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53CA3" w:rsidR="00AC60B7" w:rsidP="00630850" w:rsidRDefault="00AC60B7" w14:paraId="0b739c3" w14:textId="0b739c3">
      <w:pPr>
        <w15:collapsed w:val="false"/>
        <w:rPr>
          <w:rFonts w:ascii="Arial" w:hAnsi="Arial" w:cs="Arial"/>
          <w:color w:val="auto"/>
          <w:sz w:val="24"/>
          <w:szCs w:val="24"/>
        </w:rPr>
      </w:pPr>
      <w:bookmarkStart w:name="_GoBack" w:id="0"/>
      <w:bookmarkEnd w:id="0"/>
    </w:p>
    <w:p w:rsidRPr="00953CA3" w:rsidR="00630850" w:rsidP="00630850" w:rsidRDefault="00A404CB">
      <w:pPr>
        <w:rPr>
          <w:rFonts w:ascii="Arial" w:hAnsi="Arial" w:cs="Arial"/>
          <w:color w:val="auto"/>
          <w:spacing w:val="8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 xml:space="preserve">   </w:t>
      </w:r>
      <w:r w:rsidRPr="00953CA3" w:rsidR="00630850">
        <w:rPr>
          <w:rFonts w:ascii="Arial" w:hAnsi="Arial" w:cs="Arial"/>
          <w:color w:val="auto"/>
          <w:sz w:val="24"/>
          <w:szCs w:val="24"/>
        </w:rPr>
        <w:t xml:space="preserve">REPUBLIKA HRVATSKA </w:t>
      </w:r>
      <w:r w:rsidRPr="00953CA3" w:rsidR="00630850">
        <w:rPr>
          <w:rFonts w:ascii="Arial" w:hAnsi="Arial" w:cs="Arial"/>
          <w:color w:val="auto"/>
          <w:sz w:val="24"/>
          <w:szCs w:val="24"/>
        </w:rPr>
        <w:tab/>
      </w:r>
      <w:r w:rsidRPr="00953CA3" w:rsidR="00630850">
        <w:rPr>
          <w:rFonts w:ascii="Arial" w:hAnsi="Arial" w:cs="Arial"/>
          <w:color w:val="auto"/>
          <w:sz w:val="24"/>
          <w:szCs w:val="24"/>
        </w:rPr>
        <w:tab/>
      </w:r>
      <w:r w:rsidRPr="00953CA3" w:rsidR="00630850">
        <w:rPr>
          <w:rFonts w:ascii="Arial" w:hAnsi="Arial" w:cs="Arial"/>
          <w:color w:val="auto"/>
          <w:sz w:val="24"/>
          <w:szCs w:val="24"/>
        </w:rPr>
        <w:tab/>
      </w:r>
      <w:r w:rsidRPr="00953CA3" w:rsidR="00630850">
        <w:rPr>
          <w:rFonts w:ascii="Arial" w:hAnsi="Arial" w:cs="Arial"/>
          <w:color w:val="auto"/>
          <w:sz w:val="24"/>
          <w:szCs w:val="24"/>
        </w:rPr>
        <w:tab/>
      </w:r>
      <w:r w:rsidRPr="00953CA3" w:rsidR="00630850">
        <w:rPr>
          <w:rFonts w:ascii="Arial" w:hAnsi="Arial" w:cs="Arial"/>
          <w:color w:val="auto"/>
          <w:sz w:val="24"/>
          <w:szCs w:val="24"/>
        </w:rPr>
        <w:tab/>
      </w:r>
      <w:r w:rsidRPr="00953CA3" w:rsidR="00630850">
        <w:rPr>
          <w:rFonts w:ascii="Arial" w:hAnsi="Arial" w:cs="Arial"/>
          <w:color w:val="auto"/>
          <w:sz w:val="24"/>
          <w:szCs w:val="24"/>
        </w:rPr>
        <w:tab/>
        <w:t xml:space="preserve">       </w:t>
      </w:r>
    </w:p>
    <w:p w:rsidRPr="00953CA3" w:rsidR="001F3C69" w:rsidP="00630850" w:rsidRDefault="00630850">
      <w:pPr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 xml:space="preserve">TRGOVAČKI SUD U </w:t>
      </w:r>
      <w:r w:rsidRPr="00953CA3" w:rsidR="00D37479">
        <w:rPr>
          <w:rFonts w:ascii="Arial" w:hAnsi="Arial" w:cs="Arial"/>
          <w:color w:val="auto"/>
          <w:sz w:val="24"/>
          <w:szCs w:val="24"/>
        </w:rPr>
        <w:t>PAZINU</w:t>
      </w:r>
    </w:p>
    <w:p w:rsidRPr="00953CA3" w:rsidR="00630850" w:rsidP="00BD092A" w:rsidRDefault="00630850">
      <w:pPr>
        <w:ind w:left="2124" w:firstLine="708"/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 xml:space="preserve">                                </w:t>
      </w:r>
      <w:r w:rsidRPr="00953CA3" w:rsidR="00AA05C7">
        <w:rPr>
          <w:rFonts w:ascii="Arial" w:hAnsi="Arial" w:cs="Arial"/>
          <w:color w:val="auto"/>
          <w:sz w:val="24"/>
          <w:szCs w:val="24"/>
        </w:rPr>
        <w:t xml:space="preserve">    </w:t>
      </w:r>
      <w:r w:rsidRPr="00953CA3" w:rsidR="001F3C69">
        <w:rPr>
          <w:rFonts w:ascii="Arial" w:hAnsi="Arial" w:cs="Arial"/>
          <w:color w:val="auto"/>
          <w:sz w:val="24"/>
          <w:szCs w:val="24"/>
        </w:rPr>
        <w:t xml:space="preserve">         </w:t>
      </w:r>
      <w:r w:rsidRPr="00953CA3" w:rsidR="00D81BB6">
        <w:rPr>
          <w:rFonts w:ascii="Arial" w:hAnsi="Arial" w:cs="Arial"/>
          <w:color w:val="auto"/>
          <w:sz w:val="24"/>
          <w:szCs w:val="24"/>
        </w:rPr>
        <w:t xml:space="preserve">    </w:t>
      </w:r>
      <w:r w:rsidRPr="00953CA3" w:rsidR="001F3C69">
        <w:rPr>
          <w:rFonts w:ascii="Arial" w:hAnsi="Arial" w:cs="Arial"/>
          <w:color w:val="auto"/>
          <w:sz w:val="24"/>
          <w:szCs w:val="24"/>
        </w:rPr>
        <w:t xml:space="preserve"> </w:t>
      </w:r>
      <w:r w:rsidRPr="00953CA3" w:rsidR="00E0588A">
        <w:rPr>
          <w:rFonts w:ascii="Arial" w:hAnsi="Arial" w:cs="Arial"/>
          <w:color w:val="auto"/>
          <w:sz w:val="24"/>
          <w:szCs w:val="24"/>
        </w:rPr>
        <w:tab/>
      </w:r>
      <w:r w:rsidRPr="00953CA3" w:rsidR="00E0588A">
        <w:rPr>
          <w:rFonts w:ascii="Arial" w:hAnsi="Arial" w:cs="Arial"/>
          <w:color w:val="auto"/>
          <w:sz w:val="24"/>
          <w:szCs w:val="24"/>
        </w:rPr>
        <w:tab/>
      </w:r>
      <w:r w:rsidRPr="00953CA3" w:rsidR="001F3C69">
        <w:rPr>
          <w:rFonts w:ascii="Arial" w:hAnsi="Arial" w:cs="Arial"/>
          <w:color w:val="auto"/>
          <w:sz w:val="24"/>
          <w:szCs w:val="24"/>
        </w:rPr>
        <w:t>St-</w:t>
      </w:r>
      <w:r w:rsidRPr="00953CA3" w:rsidR="00953CA3">
        <w:rPr>
          <w:rFonts w:ascii="Arial" w:hAnsi="Arial" w:cs="Arial"/>
          <w:color w:val="auto"/>
          <w:sz w:val="24"/>
          <w:szCs w:val="24"/>
        </w:rPr>
        <w:t>359/2023-49</w:t>
      </w:r>
    </w:p>
    <w:p w:rsidR="00BD092A" w:rsidP="00BD092A" w:rsidRDefault="00BD092A">
      <w:pPr>
        <w:ind w:left="2124" w:firstLine="708"/>
        <w:rPr>
          <w:rFonts w:ascii="Arial" w:hAnsi="Arial" w:cs="Arial"/>
          <w:color w:val="auto"/>
          <w:sz w:val="24"/>
          <w:szCs w:val="24"/>
        </w:rPr>
      </w:pPr>
    </w:p>
    <w:p w:rsidRPr="00953CA3" w:rsidR="00533F5B" w:rsidP="00BD092A" w:rsidRDefault="00533F5B">
      <w:pPr>
        <w:ind w:left="2124" w:firstLine="708"/>
        <w:rPr>
          <w:rFonts w:ascii="Arial" w:hAnsi="Arial" w:cs="Arial"/>
          <w:color w:val="auto"/>
          <w:sz w:val="24"/>
          <w:szCs w:val="24"/>
        </w:rPr>
      </w:pPr>
    </w:p>
    <w:p w:rsidRPr="00953CA3" w:rsidR="00630850" w:rsidP="00630850" w:rsidRDefault="00630850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>ZAPISNIK</w:t>
      </w:r>
    </w:p>
    <w:p w:rsidRPr="00953CA3" w:rsidR="006772BB" w:rsidP="00BE4DC6" w:rsidRDefault="007366D0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 xml:space="preserve">od </w:t>
      </w:r>
      <w:r w:rsidRPr="00953CA3" w:rsidR="00953CA3">
        <w:rPr>
          <w:rFonts w:ascii="Arial" w:hAnsi="Arial" w:cs="Arial"/>
          <w:color w:val="auto"/>
          <w:sz w:val="24"/>
          <w:szCs w:val="24"/>
        </w:rPr>
        <w:t>18. travnja</w:t>
      </w:r>
      <w:r w:rsidRPr="00953CA3" w:rsidR="00D273FE">
        <w:rPr>
          <w:rFonts w:ascii="Arial" w:hAnsi="Arial" w:cs="Arial"/>
          <w:color w:val="auto"/>
          <w:sz w:val="24"/>
          <w:szCs w:val="24"/>
        </w:rPr>
        <w:t xml:space="preserve"> 2024.</w:t>
      </w:r>
    </w:p>
    <w:p w:rsidRPr="00953CA3" w:rsidR="000A5B08" w:rsidP="00BE4DC6" w:rsidRDefault="000A5B08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953CA3" w:rsidR="00D55EF5" w:rsidP="00D55EF5" w:rsidRDefault="00630850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 xml:space="preserve">Sastavljen kod Trgovačkog suda u Pazinu, o održanoj sjednici Skupštine vjerovnika stečajnog </w:t>
      </w:r>
      <w:r w:rsidRPr="00953CA3" w:rsidR="007A2A52">
        <w:rPr>
          <w:rFonts w:ascii="Arial" w:hAnsi="Arial" w:cs="Arial"/>
          <w:color w:val="auto"/>
          <w:sz w:val="24"/>
          <w:szCs w:val="24"/>
        </w:rPr>
        <w:t>dužnika</w:t>
      </w:r>
      <w:r w:rsidRPr="00953CA3" w:rsidR="006772BB">
        <w:rPr>
          <w:rFonts w:ascii="Arial" w:hAnsi="Arial" w:cs="Arial"/>
          <w:color w:val="auto"/>
          <w:sz w:val="24"/>
          <w:szCs w:val="24"/>
        </w:rPr>
        <w:t xml:space="preserve"> </w:t>
      </w:r>
      <w:r w:rsidRPr="00953CA3" w:rsidR="00AC4985">
        <w:rPr>
          <w:rFonts w:ascii="Arial" w:hAnsi="Arial" w:cs="Arial"/>
          <w:sz w:val="24"/>
          <w:szCs w:val="24"/>
        </w:rPr>
        <w:t xml:space="preserve">Stečajna masa iza </w:t>
      </w:r>
      <w:r w:rsidRPr="00953CA3" w:rsidR="00953CA3">
        <w:rPr>
          <w:rFonts w:ascii="Arial" w:hAnsi="Arial" w:cs="Arial"/>
          <w:sz w:val="24"/>
          <w:szCs w:val="24"/>
        </w:rPr>
        <w:t>KEY LA GRADNJA d.o.o. u stečaju, OIB 70034677078, Fucane 1 A, Medulin</w:t>
      </w:r>
    </w:p>
    <w:p w:rsidRPr="00953CA3" w:rsidR="00D55EF5" w:rsidP="00D55EF5" w:rsidRDefault="00D55EF5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953CA3" w:rsidR="00630850" w:rsidP="00630850" w:rsidRDefault="00630850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>OD SUDA NAZOČNI:</w:t>
      </w:r>
    </w:p>
    <w:p w:rsidRPr="00953CA3" w:rsidR="00630850" w:rsidP="00630850" w:rsidRDefault="00630850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 xml:space="preserve">Damir Rabar, stečajni sudac </w:t>
      </w:r>
    </w:p>
    <w:p w:rsidRPr="00953CA3" w:rsidR="00630850" w:rsidP="00630850" w:rsidRDefault="00676168">
      <w:pPr>
        <w:jc w:val="both"/>
        <w:rPr>
          <w:rFonts w:ascii="Arial" w:hAnsi="Arial" w:cs="Arial"/>
          <w:color w:val="auto"/>
          <w:sz w:val="24"/>
          <w:szCs w:val="24"/>
        </w:rPr>
      </w:pPr>
      <w:r w:rsidRPr="00676168">
        <w:rPr>
          <w:rFonts w:ascii="Arial" w:hAnsi="Arial" w:cs="Arial"/>
          <w:color w:val="auto"/>
          <w:sz w:val="24"/>
          <w:szCs w:val="24"/>
        </w:rPr>
        <w:t>Jasmina Matika</w:t>
      </w:r>
      <w:r w:rsidRPr="00676168" w:rsidR="00022BD6">
        <w:rPr>
          <w:rFonts w:ascii="Arial" w:hAnsi="Arial" w:cs="Arial"/>
          <w:color w:val="auto"/>
          <w:sz w:val="24"/>
          <w:szCs w:val="24"/>
        </w:rPr>
        <w:t>,</w:t>
      </w:r>
      <w:r w:rsidRPr="00676168" w:rsidR="006772BB">
        <w:rPr>
          <w:rFonts w:ascii="Arial" w:hAnsi="Arial" w:cs="Arial"/>
          <w:color w:val="auto"/>
          <w:sz w:val="24"/>
          <w:szCs w:val="24"/>
        </w:rPr>
        <w:t xml:space="preserve"> </w:t>
      </w:r>
      <w:r w:rsidRPr="00676168" w:rsidR="00630850">
        <w:rPr>
          <w:rFonts w:ascii="Arial" w:hAnsi="Arial" w:cs="Arial"/>
          <w:color w:val="auto"/>
          <w:sz w:val="24"/>
          <w:szCs w:val="24"/>
        </w:rPr>
        <w:t>zapisničar</w:t>
      </w:r>
    </w:p>
    <w:p w:rsidRPr="00953CA3" w:rsidR="00BB2814" w:rsidP="00630850" w:rsidRDefault="00BB2814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953CA3" w:rsidR="007366D0" w:rsidP="007366D0" w:rsidRDefault="00630850">
      <w:pPr>
        <w:spacing w:line="240" w:lineRule="atLeast"/>
        <w:jc w:val="both"/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 xml:space="preserve">Početak u </w:t>
      </w:r>
      <w:r w:rsidRPr="00953CA3" w:rsidR="00AC4985">
        <w:rPr>
          <w:rFonts w:ascii="Arial" w:hAnsi="Arial" w:cs="Arial"/>
          <w:color w:val="auto"/>
          <w:sz w:val="24"/>
          <w:szCs w:val="24"/>
        </w:rPr>
        <w:t>9</w:t>
      </w:r>
      <w:r w:rsidRPr="00953CA3" w:rsidR="004E13A6">
        <w:rPr>
          <w:rFonts w:ascii="Arial" w:hAnsi="Arial" w:cs="Arial"/>
          <w:color w:val="auto"/>
          <w:sz w:val="24"/>
          <w:szCs w:val="24"/>
        </w:rPr>
        <w:t>,</w:t>
      </w:r>
      <w:r w:rsidRPr="00953CA3" w:rsidR="0096517A">
        <w:rPr>
          <w:rFonts w:ascii="Arial" w:hAnsi="Arial" w:cs="Arial"/>
          <w:color w:val="auto"/>
          <w:sz w:val="24"/>
          <w:szCs w:val="24"/>
        </w:rPr>
        <w:t>00</w:t>
      </w:r>
      <w:r w:rsidRPr="00953CA3">
        <w:rPr>
          <w:rFonts w:ascii="Arial" w:hAnsi="Arial" w:cs="Arial"/>
          <w:color w:val="auto"/>
          <w:sz w:val="24"/>
          <w:szCs w:val="24"/>
        </w:rPr>
        <w:t xml:space="preserve"> sati</w:t>
      </w:r>
      <w:r w:rsidRPr="00953CA3" w:rsidR="007366D0">
        <w:rPr>
          <w:rFonts w:ascii="Arial" w:hAnsi="Arial" w:cs="Arial"/>
          <w:color w:val="auto"/>
          <w:sz w:val="24"/>
          <w:szCs w:val="24"/>
        </w:rPr>
        <w:t>. Ročište je javno.</w:t>
      </w:r>
    </w:p>
    <w:p w:rsidRPr="00953CA3" w:rsidR="00AC60B7" w:rsidP="00630850" w:rsidRDefault="00AC60B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8366FE" w:rsidR="00AC60B7" w:rsidP="00AC60B7" w:rsidRDefault="00AC60B7">
      <w:pPr>
        <w:rPr>
          <w:rFonts w:ascii="Arial" w:hAnsi="Arial" w:cs="Arial"/>
          <w:color w:val="auto"/>
          <w:sz w:val="24"/>
          <w:szCs w:val="24"/>
        </w:rPr>
      </w:pPr>
      <w:r w:rsidRPr="008366FE">
        <w:rPr>
          <w:rFonts w:ascii="Arial" w:hAnsi="Arial" w:cs="Arial"/>
          <w:color w:val="auto"/>
          <w:sz w:val="24"/>
          <w:szCs w:val="24"/>
        </w:rPr>
        <w:t>Utvrđuje se da su pristupili:</w:t>
      </w:r>
    </w:p>
    <w:p w:rsidRPr="008366FE" w:rsidR="007E4786" w:rsidP="008366FE" w:rsidRDefault="007E4786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366FE">
        <w:rPr>
          <w:rFonts w:ascii="Arial" w:hAnsi="Arial" w:cs="Arial"/>
          <w:color w:val="auto"/>
          <w:sz w:val="24"/>
          <w:szCs w:val="24"/>
        </w:rPr>
        <w:t>- za Republiku Hrvatsku, viša državnoodvjetnička savjetnica u ŽDO Pula, Dunja Kalčić, punomoć prilaže</w:t>
      </w:r>
    </w:p>
    <w:p w:rsidRPr="008366FE" w:rsidR="008366FE" w:rsidP="008366FE" w:rsidRDefault="008366FE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366FE">
        <w:rPr>
          <w:rFonts w:ascii="Arial" w:hAnsi="Arial" w:cs="Arial"/>
          <w:color w:val="auto"/>
          <w:sz w:val="24"/>
          <w:szCs w:val="24"/>
        </w:rPr>
        <w:t>- st. upravitelj Vladimir Veljovi</w:t>
      </w:r>
      <w:r>
        <w:rPr>
          <w:rFonts w:ascii="Arial" w:hAnsi="Arial" w:cs="Arial"/>
          <w:color w:val="auto"/>
          <w:sz w:val="24"/>
          <w:szCs w:val="24"/>
        </w:rPr>
        <w:t>ć</w:t>
      </w:r>
    </w:p>
    <w:p w:rsidRPr="008366FE" w:rsidR="008366FE" w:rsidP="008366FE" w:rsidRDefault="008366FE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- r</w:t>
      </w:r>
      <w:r w:rsidRPr="008366FE">
        <w:rPr>
          <w:rFonts w:ascii="Arial" w:hAnsi="Arial" w:cs="Arial"/>
          <w:color w:val="auto"/>
          <w:sz w:val="24"/>
          <w:szCs w:val="24"/>
        </w:rPr>
        <w:t xml:space="preserve">aniji z.z. </w:t>
      </w:r>
      <w:r>
        <w:rPr>
          <w:rFonts w:ascii="Arial" w:hAnsi="Arial" w:cs="Arial"/>
          <w:color w:val="auto"/>
          <w:sz w:val="24"/>
          <w:szCs w:val="24"/>
        </w:rPr>
        <w:t>Kristijan Vitasović</w:t>
      </w:r>
    </w:p>
    <w:p w:rsidRPr="00953CA3" w:rsidR="00AC4985" w:rsidP="008366FE" w:rsidRDefault="00AC4985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953CA3" w:rsidR="00D55EF5" w:rsidP="00D55EF5" w:rsidRDefault="00D55EF5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>Utvrđuje se da je za ovu sjednicu Skupštine vjerovnika javno upućen poziv</w:t>
      </w:r>
      <w:r w:rsidRPr="00953CA3" w:rsidR="007366D0">
        <w:rPr>
          <w:rFonts w:ascii="Arial" w:hAnsi="Arial" w:cs="Arial"/>
          <w:color w:val="auto"/>
          <w:sz w:val="24"/>
          <w:szCs w:val="24"/>
        </w:rPr>
        <w:t xml:space="preserve"> vjerovnicima i objavljen na e-Oglasnoj ploči suda </w:t>
      </w:r>
      <w:r w:rsidRPr="00953CA3" w:rsidR="00953CA3">
        <w:rPr>
          <w:rFonts w:ascii="Arial" w:hAnsi="Arial" w:cs="Arial"/>
          <w:color w:val="auto"/>
          <w:sz w:val="24"/>
          <w:szCs w:val="24"/>
        </w:rPr>
        <w:t>21</w:t>
      </w:r>
      <w:r w:rsidRPr="00953CA3" w:rsidR="00AC4985">
        <w:rPr>
          <w:rFonts w:ascii="Arial" w:hAnsi="Arial" w:cs="Arial"/>
          <w:color w:val="auto"/>
          <w:sz w:val="24"/>
          <w:szCs w:val="24"/>
        </w:rPr>
        <w:t>. ožujka</w:t>
      </w:r>
      <w:r w:rsidRPr="00953CA3" w:rsidR="00D273FE">
        <w:rPr>
          <w:rFonts w:ascii="Arial" w:hAnsi="Arial" w:cs="Arial"/>
          <w:color w:val="auto"/>
          <w:sz w:val="24"/>
          <w:szCs w:val="24"/>
        </w:rPr>
        <w:t xml:space="preserve"> 2024.</w:t>
      </w:r>
    </w:p>
    <w:p w:rsidRPr="00953CA3" w:rsidR="00A078C3" w:rsidP="00A078C3" w:rsidRDefault="00A078C3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953CA3" w:rsidR="00113015" w:rsidP="007366D0" w:rsidRDefault="0063085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>Utvrđuje se da pristupjelim stečajnim vjerovnicima na današnjoj sjednici Skupštine vjerovnika pripada pravo glasa na temelju utvrđenih tražbina, te mogu sudjelovati u glasovanju.</w:t>
      </w:r>
    </w:p>
    <w:p w:rsidRPr="00953CA3" w:rsidR="00767E56" w:rsidP="00BB53A1" w:rsidRDefault="00767E56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953CA3" w:rsidR="00630850" w:rsidP="007772EC" w:rsidRDefault="00630850">
      <w:pPr>
        <w:ind w:firstLine="360"/>
        <w:jc w:val="both"/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ab/>
        <w:t>Stečajni sudac utvrđuje Dnevni red kako je određen rješenjem od</w:t>
      </w:r>
      <w:r w:rsidRPr="00953CA3" w:rsidR="006019CC">
        <w:rPr>
          <w:rFonts w:ascii="Arial" w:hAnsi="Arial" w:cs="Arial"/>
          <w:color w:val="auto"/>
          <w:sz w:val="24"/>
          <w:szCs w:val="24"/>
        </w:rPr>
        <w:t xml:space="preserve"> </w:t>
      </w:r>
      <w:r w:rsidRPr="00953CA3" w:rsidR="00953CA3">
        <w:rPr>
          <w:rFonts w:ascii="Arial" w:hAnsi="Arial" w:cs="Arial"/>
          <w:color w:val="auto"/>
          <w:sz w:val="24"/>
          <w:szCs w:val="24"/>
        </w:rPr>
        <w:t>21</w:t>
      </w:r>
      <w:r w:rsidRPr="00953CA3" w:rsidR="00AC4985">
        <w:rPr>
          <w:rFonts w:ascii="Arial" w:hAnsi="Arial" w:cs="Arial"/>
          <w:color w:val="auto"/>
          <w:sz w:val="24"/>
          <w:szCs w:val="24"/>
        </w:rPr>
        <w:t>. ožujka</w:t>
      </w:r>
      <w:r w:rsidRPr="00953CA3" w:rsidR="00D273FE">
        <w:rPr>
          <w:rFonts w:ascii="Arial" w:hAnsi="Arial" w:cs="Arial"/>
          <w:color w:val="auto"/>
          <w:sz w:val="24"/>
          <w:szCs w:val="24"/>
        </w:rPr>
        <w:t xml:space="preserve"> 2024.</w:t>
      </w:r>
    </w:p>
    <w:p w:rsidRPr="00953CA3" w:rsidR="00091D73" w:rsidP="000173F8" w:rsidRDefault="00091D73">
      <w:pPr>
        <w:ind w:firstLine="360"/>
        <w:jc w:val="both"/>
        <w:rPr>
          <w:rFonts w:ascii="Arial" w:hAnsi="Arial" w:cs="Arial"/>
          <w:color w:val="auto"/>
          <w:sz w:val="24"/>
          <w:szCs w:val="24"/>
        </w:rPr>
      </w:pPr>
    </w:p>
    <w:p w:rsidRPr="00953CA3" w:rsidR="00953CA3" w:rsidP="00953CA3" w:rsidRDefault="00953CA3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53CA3">
        <w:rPr>
          <w:rFonts w:ascii="Arial" w:hAnsi="Arial" w:cs="Arial"/>
          <w:sz w:val="24"/>
          <w:szCs w:val="24"/>
        </w:rPr>
        <w:t>1. Pribavljanje izjave stečajnih vjerovnika iz čl. 146. Stečajnog zakona,</w:t>
      </w:r>
    </w:p>
    <w:p w:rsidRPr="00953CA3" w:rsidR="00953CA3" w:rsidP="00953CA3" w:rsidRDefault="00953CA3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53CA3">
        <w:rPr>
          <w:rFonts w:ascii="Arial" w:hAnsi="Arial" w:cs="Arial"/>
          <w:sz w:val="24"/>
          <w:szCs w:val="24"/>
        </w:rPr>
        <w:t>2. Donošenje odluke o unovčenju odnosno raspolaganju imovinom dužnika,</w:t>
      </w:r>
    </w:p>
    <w:p w:rsidRPr="00953CA3" w:rsidR="00953CA3" w:rsidP="00953CA3" w:rsidRDefault="00953CA3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53CA3">
        <w:rPr>
          <w:rFonts w:ascii="Arial" w:hAnsi="Arial" w:cs="Arial"/>
          <w:sz w:val="24"/>
          <w:szCs w:val="24"/>
        </w:rPr>
        <w:t>3. Razno.</w:t>
      </w:r>
    </w:p>
    <w:p w:rsidRPr="00953CA3" w:rsidR="003D572F" w:rsidP="00D273FE" w:rsidRDefault="003D572F">
      <w:pPr>
        <w:ind w:firstLine="360"/>
        <w:jc w:val="both"/>
        <w:rPr>
          <w:rFonts w:ascii="Arial" w:hAnsi="Arial" w:cs="Arial"/>
          <w:color w:val="auto"/>
          <w:sz w:val="24"/>
          <w:szCs w:val="24"/>
        </w:rPr>
      </w:pPr>
    </w:p>
    <w:p w:rsidRPr="00953CA3" w:rsidR="00D96007" w:rsidP="007366D0" w:rsidRDefault="00D96007">
      <w:pPr>
        <w:ind w:firstLine="644"/>
        <w:jc w:val="both"/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>Prije nego se pristupi glasovanju o svakoj točci dnevnog reda, stečajni sudac poziva stečajnog upravitelja da započne sa izlaganjem svog izvješća.</w:t>
      </w:r>
      <w:r w:rsidRPr="00953CA3" w:rsidR="00051FDD">
        <w:rPr>
          <w:rFonts w:ascii="Arial" w:hAnsi="Arial" w:cs="Arial"/>
          <w:color w:val="auto"/>
          <w:sz w:val="24"/>
          <w:szCs w:val="24"/>
        </w:rPr>
        <w:t xml:space="preserve"> Stečajni upravitelj izlaže usmeno kao i pisano.</w:t>
      </w:r>
    </w:p>
    <w:p w:rsidRPr="00953CA3" w:rsidR="00D273FE" w:rsidP="007366D0" w:rsidRDefault="00D273FE">
      <w:pPr>
        <w:ind w:firstLine="644"/>
        <w:jc w:val="both"/>
        <w:rPr>
          <w:rFonts w:ascii="Arial" w:hAnsi="Arial" w:cs="Arial"/>
          <w:color w:val="auto"/>
          <w:sz w:val="24"/>
          <w:szCs w:val="24"/>
        </w:rPr>
      </w:pPr>
    </w:p>
    <w:p w:rsidRPr="00953CA3" w:rsidR="00D96007" w:rsidP="00D96007" w:rsidRDefault="00D9600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>Prije pristupanja glasovanju o svakoj točci dnevnog reda posebno, stečajni sudac upoznaje nazočne da prema članku 106.  Stečajnog zakona pravo glasa imaju vjerovnici čije je tražbine priznao stečajni upravitelj, a nije osporio koji od vjerovnika s pravom glasa.</w:t>
      </w:r>
    </w:p>
    <w:p w:rsidRPr="00953CA3" w:rsidR="00D96007" w:rsidP="00D96007" w:rsidRDefault="00D9600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953CA3" w:rsidR="00D96007" w:rsidP="00D96007" w:rsidRDefault="00D9600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>Nakon toga prelazi se na glasovanje o točkama Dnevnog reda:</w:t>
      </w:r>
    </w:p>
    <w:p w:rsidRPr="00953CA3" w:rsidR="00D96007" w:rsidP="00D96007" w:rsidRDefault="00D9600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533F5B" w:rsidP="00D96007" w:rsidRDefault="00D273F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lastRenderedPageBreak/>
        <w:t>Ad 1)</w:t>
      </w:r>
      <w:r w:rsidR="008366FE">
        <w:rPr>
          <w:rFonts w:ascii="Arial" w:hAnsi="Arial" w:cs="Arial"/>
          <w:color w:val="auto"/>
          <w:sz w:val="24"/>
          <w:szCs w:val="24"/>
        </w:rPr>
        <w:t xml:space="preserve"> </w:t>
      </w:r>
    </w:p>
    <w:p w:rsidR="003B1DE4" w:rsidP="00533F5B" w:rsidRDefault="008366F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Stečajni upravitelj ističe kako su plaćene sve priznate tražbine u</w:t>
      </w:r>
      <w:r w:rsidR="00533F5B">
        <w:rPr>
          <w:rFonts w:ascii="Arial" w:hAnsi="Arial" w:cs="Arial"/>
          <w:color w:val="auto"/>
          <w:sz w:val="24"/>
          <w:szCs w:val="24"/>
        </w:rPr>
        <w:t xml:space="preserve">tvrđene </w:t>
      </w:r>
      <w:r>
        <w:rPr>
          <w:rFonts w:ascii="Arial" w:hAnsi="Arial" w:cs="Arial"/>
          <w:color w:val="auto"/>
          <w:sz w:val="24"/>
          <w:szCs w:val="24"/>
        </w:rPr>
        <w:t xml:space="preserve">rješenjem od 17. studenog 2023. </w:t>
      </w:r>
    </w:p>
    <w:p w:rsidR="00533F5B" w:rsidP="00D96007" w:rsidRDefault="00533F5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Kako nema razlučnih prava na imovini dužnika može se pristupiti njezinom unovčenju.</w:t>
      </w:r>
    </w:p>
    <w:p w:rsidR="00533F5B" w:rsidP="00D96007" w:rsidRDefault="00533F5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953CA3" w:rsidR="00533F5B" w:rsidP="001F3927" w:rsidRDefault="001F3927">
      <w:pPr>
        <w:jc w:val="both"/>
        <w:rPr>
          <w:rFonts w:ascii="Arial" w:hAnsi="Arial" w:cs="Arial"/>
          <w:sz w:val="24"/>
          <w:szCs w:val="24"/>
        </w:rPr>
      </w:pPr>
      <w:r w:rsidRPr="00953CA3">
        <w:rPr>
          <w:rFonts w:ascii="Arial" w:hAnsi="Arial" w:cs="Arial"/>
          <w:sz w:val="24"/>
          <w:szCs w:val="24"/>
        </w:rPr>
        <w:tab/>
      </w:r>
      <w:r w:rsidR="00533F5B">
        <w:rPr>
          <w:rFonts w:ascii="Arial" w:hAnsi="Arial" w:cs="Arial"/>
          <w:sz w:val="24"/>
          <w:szCs w:val="24"/>
        </w:rPr>
        <w:t>D</w:t>
      </w:r>
      <w:r w:rsidRPr="008366FE" w:rsidR="00533F5B">
        <w:rPr>
          <w:rFonts w:ascii="Arial" w:hAnsi="Arial" w:cs="Arial"/>
          <w:color w:val="auto"/>
          <w:sz w:val="24"/>
          <w:szCs w:val="24"/>
        </w:rPr>
        <w:t>ržavnoodvjetnička savjetnica u ŽDO Pula</w:t>
      </w:r>
      <w:r w:rsidR="00533F5B">
        <w:rPr>
          <w:rFonts w:ascii="Arial" w:hAnsi="Arial" w:cs="Arial"/>
          <w:color w:val="auto"/>
          <w:sz w:val="24"/>
          <w:szCs w:val="24"/>
        </w:rPr>
        <w:t xml:space="preserve"> ističe kako su doista sve tražbine vjerovnika podmirene od strane društva INVEST VITA d.o.o.</w:t>
      </w:r>
    </w:p>
    <w:p w:rsidRPr="00953CA3" w:rsidR="003B1DE4" w:rsidP="00D96007" w:rsidRDefault="003B1DE4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953CA3" w:rsidR="00D273FE" w:rsidP="00D273FE" w:rsidRDefault="00D273FE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>Ad 2)</w:t>
      </w:r>
    </w:p>
    <w:p w:rsidR="00533F5B" w:rsidP="00D273FE" w:rsidRDefault="00533F5B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upravitelj, obzirom da su podmirene sve utvrđene tražbine, predlaže se imovina dužnika, a koja nije opterećena razlučnim pravima proda poznatoj osobi i to društvu INVEST VITA d.o.o. po vrijednosti koja je utvrđena u poslovnoj bilanci društva</w:t>
      </w:r>
      <w:r w:rsidRPr="00533F5B">
        <w:rPr>
          <w:rFonts w:ascii="Arial" w:hAnsi="Arial" w:cs="Arial"/>
          <w:sz w:val="24"/>
          <w:szCs w:val="24"/>
        </w:rPr>
        <w:t xml:space="preserve"> </w:t>
      </w:r>
      <w:r w:rsidRPr="00953CA3">
        <w:rPr>
          <w:rFonts w:ascii="Arial" w:hAnsi="Arial" w:cs="Arial"/>
          <w:sz w:val="24"/>
          <w:szCs w:val="24"/>
        </w:rPr>
        <w:t xml:space="preserve">KEY LA GRADNJA d.o.o. </w:t>
      </w:r>
    </w:p>
    <w:p w:rsidRPr="00953CA3" w:rsidR="00533F5B" w:rsidP="00D273FE" w:rsidRDefault="00533F5B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953CA3" w:rsidR="00D273FE" w:rsidP="00D273FE" w:rsidRDefault="00D273FE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53CA3">
        <w:rPr>
          <w:rFonts w:ascii="Arial" w:hAnsi="Arial" w:cs="Arial"/>
          <w:sz w:val="24"/>
          <w:szCs w:val="24"/>
        </w:rPr>
        <w:t>Skupština vjerovnika jednoglasno donosi sljedeću</w:t>
      </w:r>
    </w:p>
    <w:p w:rsidRPr="00953CA3" w:rsidR="00D273FE" w:rsidP="00D273FE" w:rsidRDefault="00D273FE">
      <w:pPr>
        <w:ind w:firstLine="708"/>
        <w:jc w:val="center"/>
        <w:rPr>
          <w:rFonts w:ascii="Arial" w:hAnsi="Arial" w:cs="Arial"/>
          <w:sz w:val="24"/>
          <w:szCs w:val="24"/>
        </w:rPr>
      </w:pPr>
    </w:p>
    <w:p w:rsidRPr="00953CA3" w:rsidR="00D273FE" w:rsidP="00D273FE" w:rsidRDefault="00D273FE">
      <w:pPr>
        <w:jc w:val="center"/>
        <w:rPr>
          <w:rFonts w:ascii="Arial" w:hAnsi="Arial" w:cs="Arial"/>
          <w:sz w:val="24"/>
          <w:szCs w:val="24"/>
        </w:rPr>
      </w:pPr>
      <w:r w:rsidRPr="00953CA3">
        <w:rPr>
          <w:rFonts w:ascii="Arial" w:hAnsi="Arial" w:cs="Arial"/>
          <w:sz w:val="24"/>
          <w:szCs w:val="24"/>
        </w:rPr>
        <w:t>odluku</w:t>
      </w:r>
    </w:p>
    <w:p w:rsidR="002E1DBE" w:rsidP="00D273FE" w:rsidRDefault="002E1DBE">
      <w:pPr>
        <w:jc w:val="center"/>
        <w:rPr>
          <w:rFonts w:ascii="Arial" w:hAnsi="Arial" w:cs="Arial"/>
          <w:sz w:val="24"/>
          <w:szCs w:val="24"/>
        </w:rPr>
      </w:pPr>
    </w:p>
    <w:p w:rsidR="00533F5B" w:rsidP="00533F5B" w:rsidRDefault="00533F5B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Prihvaća se prijedlog stečajnog upravitelja odnosno da preostalu imovinu dužnika proda društvu INVEST VITA d.o.o. po vrijednosti koja je utvrđena u poslovnoj bilanci društva</w:t>
      </w:r>
      <w:r w:rsidRPr="00533F5B">
        <w:rPr>
          <w:rFonts w:ascii="Arial" w:hAnsi="Arial" w:cs="Arial"/>
          <w:sz w:val="24"/>
          <w:szCs w:val="24"/>
        </w:rPr>
        <w:t xml:space="preserve"> </w:t>
      </w:r>
      <w:r w:rsidRPr="00953CA3">
        <w:rPr>
          <w:rFonts w:ascii="Arial" w:hAnsi="Arial" w:cs="Arial"/>
          <w:sz w:val="24"/>
          <w:szCs w:val="24"/>
        </w:rPr>
        <w:t xml:space="preserve">KEY LA GRADNJA d.o.o. </w:t>
      </w:r>
    </w:p>
    <w:p w:rsidR="00533F5B" w:rsidP="00533F5B" w:rsidRDefault="00533F5B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Poziva se stečajni upravitelj da u roku od 30 dana dostavi primjerak zaključenog ugovora u spis.</w:t>
      </w:r>
    </w:p>
    <w:p w:rsidRPr="00953CA3" w:rsidR="001F3927" w:rsidP="002E1DBE" w:rsidRDefault="001F3927">
      <w:pPr>
        <w:jc w:val="both"/>
        <w:rPr>
          <w:rFonts w:ascii="Arial" w:hAnsi="Arial" w:cs="Arial"/>
          <w:sz w:val="24"/>
          <w:szCs w:val="24"/>
        </w:rPr>
      </w:pPr>
    </w:p>
    <w:p w:rsidRPr="00953CA3" w:rsidR="00D273FE" w:rsidP="002E1DBE" w:rsidRDefault="002E1DBE">
      <w:pPr>
        <w:jc w:val="both"/>
        <w:rPr>
          <w:rFonts w:ascii="Arial" w:hAnsi="Arial" w:cs="Arial"/>
          <w:sz w:val="24"/>
          <w:szCs w:val="24"/>
        </w:rPr>
      </w:pPr>
      <w:r w:rsidRPr="00953CA3">
        <w:rPr>
          <w:rFonts w:ascii="Arial" w:hAnsi="Arial" w:cs="Arial"/>
          <w:sz w:val="24"/>
          <w:szCs w:val="24"/>
        </w:rPr>
        <w:tab/>
      </w:r>
      <w:r w:rsidRPr="00953CA3" w:rsidR="00D273FE">
        <w:rPr>
          <w:rFonts w:ascii="Arial" w:hAnsi="Arial" w:cs="Arial"/>
          <w:color w:val="auto"/>
          <w:sz w:val="24"/>
          <w:szCs w:val="24"/>
        </w:rPr>
        <w:t>Ad 3)</w:t>
      </w:r>
    </w:p>
    <w:p w:rsidRPr="00953CA3" w:rsidR="003B1DE4" w:rsidP="00D96007" w:rsidRDefault="001753D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predlaže sudu da već sada rješenjem pozove vjerovnike nižih isplatnih redova da prijave svoje tražbine obzirom je očito da će nakon podmirenja svih prijavljenih tražbina viših i nižih isplatnih redova preostati određena imovina</w:t>
      </w:r>
      <w:r w:rsidRPr="00953CA3" w:rsidR="00AC4985">
        <w:rPr>
          <w:rFonts w:ascii="Arial" w:hAnsi="Arial" w:cs="Arial"/>
          <w:sz w:val="24"/>
          <w:szCs w:val="24"/>
        </w:rPr>
        <w:t xml:space="preserve">. </w:t>
      </w:r>
    </w:p>
    <w:p w:rsidRPr="00953CA3" w:rsidR="007366D0" w:rsidP="003C1F93" w:rsidRDefault="001515F8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ab/>
      </w:r>
      <w:r w:rsidRPr="00953CA3" w:rsidR="003D0192">
        <w:rPr>
          <w:rFonts w:ascii="Arial" w:hAnsi="Arial" w:cs="Arial"/>
          <w:color w:val="auto"/>
          <w:sz w:val="24"/>
          <w:szCs w:val="24"/>
        </w:rPr>
        <w:t xml:space="preserve"> </w:t>
      </w:r>
    </w:p>
    <w:p w:rsidRPr="00953CA3" w:rsidR="002B2967" w:rsidP="00227557" w:rsidRDefault="002B296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953CA3" w:rsidR="00227557" w:rsidP="00227557" w:rsidRDefault="007366D0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>Dovršeno u</w:t>
      </w:r>
      <w:r w:rsidRPr="00953CA3" w:rsidR="000D7CBE">
        <w:rPr>
          <w:rFonts w:ascii="Arial" w:hAnsi="Arial" w:cs="Arial"/>
          <w:color w:val="auto"/>
          <w:sz w:val="24"/>
          <w:szCs w:val="24"/>
        </w:rPr>
        <w:t xml:space="preserve"> </w:t>
      </w:r>
      <w:r w:rsidR="00533F5B">
        <w:rPr>
          <w:rFonts w:ascii="Arial" w:hAnsi="Arial" w:cs="Arial"/>
          <w:color w:val="auto"/>
          <w:sz w:val="24"/>
          <w:szCs w:val="24"/>
        </w:rPr>
        <w:t xml:space="preserve">9:22 </w:t>
      </w:r>
      <w:r w:rsidRPr="00953CA3">
        <w:rPr>
          <w:rFonts w:ascii="Arial" w:hAnsi="Arial" w:cs="Arial"/>
          <w:color w:val="auto"/>
          <w:sz w:val="24"/>
          <w:szCs w:val="24"/>
        </w:rPr>
        <w:t>sati</w:t>
      </w:r>
    </w:p>
    <w:p w:rsidR="00227557" w:rsidP="00227557" w:rsidRDefault="0022755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953CA3" w:rsidR="00676168" w:rsidP="00227557" w:rsidRDefault="00676168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953CA3" w:rsidR="0008194E" w:rsidP="0008194E" w:rsidRDefault="0022755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>Stečajni sudac</w:t>
      </w:r>
    </w:p>
    <w:p w:rsidR="0008194E" w:rsidP="00227557" w:rsidRDefault="0008194E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676168" w:rsidP="00227557" w:rsidRDefault="00676168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953CA3" w:rsidR="0008194E" w:rsidP="0008194E" w:rsidRDefault="0008194E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953CA3" w:rsidR="0008194E" w:rsidP="0008194E" w:rsidRDefault="00227557">
      <w:pPr>
        <w:ind w:left="2832" w:firstLine="708"/>
        <w:jc w:val="center"/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>Zapisničar</w:t>
      </w:r>
      <w:r w:rsidRPr="00953CA3">
        <w:rPr>
          <w:rFonts w:ascii="Arial" w:hAnsi="Arial" w:cs="Arial"/>
          <w:color w:val="auto"/>
          <w:sz w:val="24"/>
          <w:szCs w:val="24"/>
        </w:rPr>
        <w:tab/>
        <w:t xml:space="preserve">         </w:t>
      </w:r>
      <w:r w:rsidRPr="00953CA3">
        <w:rPr>
          <w:rFonts w:ascii="Arial" w:hAnsi="Arial" w:cs="Arial"/>
          <w:color w:val="auto"/>
          <w:sz w:val="24"/>
          <w:szCs w:val="24"/>
        </w:rPr>
        <w:tab/>
        <w:t xml:space="preserve"> </w:t>
      </w:r>
      <w:r w:rsidRPr="00953CA3" w:rsidR="0008194E">
        <w:rPr>
          <w:rFonts w:ascii="Arial" w:hAnsi="Arial" w:cs="Arial"/>
          <w:color w:val="auto"/>
          <w:sz w:val="24"/>
          <w:szCs w:val="24"/>
        </w:rPr>
        <w:tab/>
      </w:r>
      <w:r w:rsidRPr="00953CA3">
        <w:rPr>
          <w:rFonts w:ascii="Arial" w:hAnsi="Arial" w:cs="Arial"/>
          <w:color w:val="auto"/>
          <w:sz w:val="24"/>
          <w:szCs w:val="24"/>
        </w:rPr>
        <w:t>Stečajni upravitelj</w:t>
      </w:r>
    </w:p>
    <w:p w:rsidRPr="00953CA3" w:rsidR="0008194E" w:rsidP="00227557" w:rsidRDefault="0008194E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08194E" w:rsidP="00227557" w:rsidRDefault="0008194E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953CA3" w:rsidR="00487F9D" w:rsidP="00227557" w:rsidRDefault="00487F9D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953CA3" w:rsidR="00227557" w:rsidP="00A96514" w:rsidRDefault="00227557">
      <w:pPr>
        <w:ind w:left="6372" w:firstLine="708"/>
        <w:rPr>
          <w:rFonts w:ascii="Arial" w:hAnsi="Arial" w:cs="Arial"/>
          <w:color w:val="auto"/>
          <w:sz w:val="24"/>
          <w:szCs w:val="24"/>
        </w:rPr>
      </w:pPr>
      <w:r w:rsidRPr="00953CA3">
        <w:rPr>
          <w:rFonts w:ascii="Arial" w:hAnsi="Arial" w:cs="Arial"/>
          <w:color w:val="auto"/>
          <w:sz w:val="24"/>
          <w:szCs w:val="24"/>
        </w:rPr>
        <w:t>Vjerovnici</w:t>
      </w:r>
    </w:p>
    <w:p w:rsidRPr="00953CA3" w:rsidR="00630850" w:rsidP="0086600F" w:rsidRDefault="00630850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753D8" w:rsidRDefault="001753D8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753D8" w:rsidRDefault="001753D8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753D8" w:rsidP="001753D8" w:rsidRDefault="001753D8">
      <w:pPr>
        <w:ind w:left="6372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Raniji zakonski </w:t>
      </w:r>
    </w:p>
    <w:p w:rsidRPr="00953CA3" w:rsidR="0096517A" w:rsidP="001753D8" w:rsidRDefault="001753D8">
      <w:pPr>
        <w:ind w:left="5664"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zastupnik dužnika</w:t>
      </w:r>
    </w:p>
    <w:sectPr w:rsidRPr="00953CA3" w:rsidR="0096517A" w:rsidSect="00676168">
      <w:headerReference w:type="even" r:id="rId9"/>
      <w:headerReference w:type="default" r:id="rId10"/>
      <w:pgSz w:w="11904" w:h="16834"/>
      <w:pgMar w:top="1417" w:right="1417" w:bottom="1417" w:left="1417" w:header="709" w:footer="357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F0A26" w:rsidRDefault="009F0A26">
      <w:r>
        <w:separator/>
      </w:r>
    </w:p>
  </w:endnote>
  <w:endnote w:type="continuationSeparator" w:id="0">
    <w:p w:rsidR="009F0A26" w:rsidRDefault="009F0A2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F0A26" w:rsidRDefault="009F0A26">
      <w:r>
        <w:separator/>
      </w:r>
    </w:p>
  </w:footnote>
  <w:footnote w:type="continuationSeparator" w:id="0">
    <w:p w:rsidR="009F0A26" w:rsidRDefault="009F0A2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9627D" w:rsidP="00630850" w:rsidRDefault="0079627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9627D" w:rsidRDefault="0079627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8159370"/>
      <w:docPartObj>
        <w:docPartGallery w:val="Page Numbers (Top of Page)"/>
        <w:docPartUnique/>
      </w:docPartObj>
    </w:sdtPr>
    <w:sdtEndPr/>
    <w:sdtContent>
      <w:p w:rsidR="00676168" w:rsidP="00676168" w:rsidRDefault="00676168">
        <w:pPr>
          <w:pStyle w:val="Zaglavlje"/>
          <w:ind w:firstLine="4248"/>
          <w:jc w:val="center"/>
        </w:pPr>
        <w:r w:rsidRPr="00676168">
          <w:rPr>
            <w:rFonts w:ascii="Arial" w:hAnsi="Arial" w:cs="Arial"/>
            <w:sz w:val="24"/>
            <w:szCs w:val="24"/>
          </w:rPr>
          <w:fldChar w:fldCharType="begin"/>
        </w:r>
        <w:r w:rsidRPr="00676168">
          <w:rPr>
            <w:rFonts w:ascii="Arial" w:hAnsi="Arial" w:cs="Arial"/>
            <w:sz w:val="24"/>
            <w:szCs w:val="24"/>
          </w:rPr>
          <w:instrText>PAGE   \* MERGEFORMAT</w:instrText>
        </w:r>
        <w:r w:rsidRPr="00676168">
          <w:rPr>
            <w:rFonts w:ascii="Arial" w:hAnsi="Arial" w:cs="Arial"/>
            <w:sz w:val="24"/>
            <w:szCs w:val="24"/>
          </w:rPr>
          <w:fldChar w:fldCharType="separate"/>
        </w:r>
        <w:r w:rsidR="00AC6103">
          <w:rPr>
            <w:rFonts w:ascii="Arial" w:hAnsi="Arial" w:cs="Arial"/>
            <w:noProof/>
            <w:sz w:val="24"/>
            <w:szCs w:val="24"/>
          </w:rPr>
          <w:t>2</w:t>
        </w:r>
        <w:r w:rsidRPr="00676168">
          <w:rPr>
            <w:rFonts w:ascii="Arial" w:hAnsi="Arial" w:cs="Arial"/>
            <w:sz w:val="24"/>
            <w:szCs w:val="24"/>
          </w:rPr>
          <w:fldChar w:fldCharType="end"/>
        </w:r>
        <w:r>
          <w:tab/>
        </w:r>
        <w:r>
          <w:tab/>
        </w:r>
        <w:r w:rsidRPr="00953CA3">
          <w:rPr>
            <w:rFonts w:ascii="Arial" w:hAnsi="Arial" w:cs="Arial"/>
            <w:color w:val="auto"/>
            <w:sz w:val="24"/>
            <w:szCs w:val="24"/>
          </w:rPr>
          <w:t>St-359/2023-49</w:t>
        </w:r>
      </w:p>
    </w:sdtContent>
  </w:sdt>
  <w:p w:rsidRPr="00992EF2" w:rsidR="0079627D" w:rsidP="00A8467E" w:rsidRDefault="0079627D">
    <w:pPr>
      <w:ind w:left="5664" w:firstLine="708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71986"/>
    <w:multiLevelType w:val="singleLevel"/>
    <w:tmpl w:val="35126238"/>
    <w:lvl w:ilvl="0">
      <w:start w:val="2"/>
      <w:numFmt w:val="decimal"/>
      <w:lvlText w:val="%1."/>
      <w:lvlJc w:val="left"/>
      <w:pPr>
        <w:tabs>
          <w:tab w:val="num" w:pos="288"/>
        </w:tabs>
      </w:pPr>
      <w:rPr>
        <w:b w:val="false"/>
        <w:bCs/>
        <w:snapToGrid/>
        <w:color w:val="auto"/>
        <w:spacing w:val="-1"/>
        <w:sz w:val="24"/>
        <w:szCs w:val="24"/>
      </w:rPr>
    </w:lvl>
  </w:abstractNum>
  <w:abstractNum w:abstractNumId="1">
    <w:nsid w:val="01C36D4D"/>
    <w:multiLevelType w:val="singleLevel"/>
    <w:tmpl w:val="5C1895F0"/>
    <w:lvl w:ilvl="0">
      <w:start w:val="11"/>
      <w:numFmt w:val="decimal"/>
      <w:lvlText w:val="%1."/>
      <w:lvlJc w:val="left"/>
      <w:pPr>
        <w:tabs>
          <w:tab w:val="num" w:pos="360"/>
        </w:tabs>
      </w:pPr>
      <w:rPr>
        <w:snapToGrid/>
        <w:color w:val="auto"/>
        <w:spacing w:val="5"/>
        <w:sz w:val="24"/>
        <w:szCs w:val="24"/>
      </w:rPr>
    </w:lvl>
  </w:abstractNum>
  <w:abstractNum w:abstractNumId="2">
    <w:nsid w:val="044BAF91"/>
    <w:multiLevelType w:val="singleLevel"/>
    <w:tmpl w:val="B8AE5F8A"/>
    <w:lvl w:ilvl="0">
      <w:start w:val="14"/>
      <w:numFmt w:val="decimal"/>
      <w:lvlText w:val="%1."/>
      <w:lvlJc w:val="left"/>
      <w:pPr>
        <w:tabs>
          <w:tab w:val="num" w:pos="360"/>
        </w:tabs>
      </w:pPr>
      <w:rPr>
        <w:b w:val="false"/>
        <w:bCs/>
        <w:snapToGrid/>
        <w:color w:val="auto"/>
        <w:sz w:val="24"/>
        <w:szCs w:val="24"/>
      </w:rPr>
    </w:lvl>
  </w:abstractNum>
  <w:abstractNum w:abstractNumId="3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07156A0C"/>
    <w:multiLevelType w:val="hybridMultilevel"/>
    <w:tmpl w:val="1A0A608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E76CB5"/>
    <w:multiLevelType w:val="hybridMultilevel"/>
    <w:tmpl w:val="DC2624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27DBF"/>
    <w:multiLevelType w:val="hybridMultilevel"/>
    <w:tmpl w:val="0E88CAF2"/>
    <w:lvl w:ilvl="0" w:tplc="94BA1A3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BE43230"/>
    <w:multiLevelType w:val="hybridMultilevel"/>
    <w:tmpl w:val="B5CCE63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78E663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EC027A"/>
    <w:multiLevelType w:val="hybridMultilevel"/>
    <w:tmpl w:val="8724E762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7D56AF"/>
    <w:multiLevelType w:val="hybridMultilevel"/>
    <w:tmpl w:val="7466026A"/>
    <w:lvl w:ilvl="0" w:tplc="79AC49E0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0">
    <w:nsid w:val="2CA57693"/>
    <w:multiLevelType w:val="hybridMultilevel"/>
    <w:tmpl w:val="5BAA03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07456"/>
    <w:multiLevelType w:val="hybridMultilevel"/>
    <w:tmpl w:val="B6B6FB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906C3"/>
    <w:multiLevelType w:val="hybridMultilevel"/>
    <w:tmpl w:val="AA82B10A"/>
    <w:lvl w:ilvl="0" w:tplc="41B29E6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3D687C50"/>
    <w:multiLevelType w:val="hybridMultilevel"/>
    <w:tmpl w:val="A5B815B8"/>
    <w:lvl w:ilvl="0" w:tplc="C020FE84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4">
    <w:nsid w:val="4C4F3BFB"/>
    <w:multiLevelType w:val="hybridMultilevel"/>
    <w:tmpl w:val="FD1264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896D45"/>
    <w:multiLevelType w:val="hybridMultilevel"/>
    <w:tmpl w:val="E4DA077A"/>
    <w:lvl w:ilvl="0" w:tplc="0958ED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6A49B5"/>
    <w:multiLevelType w:val="hybridMultilevel"/>
    <w:tmpl w:val="FDBA61B8"/>
    <w:lvl w:ilvl="0" w:tplc="F6C0DC6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7">
    <w:nsid w:val="512128CE"/>
    <w:multiLevelType w:val="hybridMultilevel"/>
    <w:tmpl w:val="5330CFB4"/>
    <w:lvl w:ilvl="0" w:tplc="ED403056">
      <w:start w:val="1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521F40D4"/>
    <w:multiLevelType w:val="hybridMultilevel"/>
    <w:tmpl w:val="49D498A2"/>
    <w:lvl w:ilvl="0" w:tplc="18D029B4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9">
    <w:nsid w:val="52484A68"/>
    <w:multiLevelType w:val="hybridMultilevel"/>
    <w:tmpl w:val="BCCC6BC8"/>
    <w:lvl w:ilvl="0" w:tplc="F0BE60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1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2">
    <w:nsid w:val="69B34AB9"/>
    <w:multiLevelType w:val="hybridMultilevel"/>
    <w:tmpl w:val="0BE244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AA2448"/>
    <w:multiLevelType w:val="hybridMultilevel"/>
    <w:tmpl w:val="7A3CB996"/>
    <w:lvl w:ilvl="0" w:tplc="C994E2E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4">
    <w:nsid w:val="7B316BE6"/>
    <w:multiLevelType w:val="hybridMultilevel"/>
    <w:tmpl w:val="7420623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15"/>
  </w:num>
  <w:num w:numId="5">
    <w:abstractNumId w:val="4"/>
  </w:num>
  <w:num w:numId="6">
    <w:abstractNumId w:val="7"/>
  </w:num>
  <w:num w:numId="7">
    <w:abstractNumId w:val="12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1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0"/>
  </w:num>
  <w:num w:numId="14">
    <w:abstractNumId w:val="19"/>
  </w:num>
  <w:num w:numId="15">
    <w:abstractNumId w:val="22"/>
  </w:num>
  <w:num w:numId="16">
    <w:abstractNumId w:val="14"/>
  </w:num>
  <w:num w:numId="17">
    <w:abstractNumId w:val="5"/>
  </w:num>
  <w:num w:numId="18">
    <w:abstractNumId w:val="23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0"/>
  </w:num>
  <w:num w:numId="24">
    <w:abstractNumId w:val="1"/>
  </w:num>
  <w:num w:numId="25">
    <w:abstractNumId w:val="1"/>
    <w:lvlOverride w:ilvl="0">
      <w:lvl w:ilvl="0">
        <w:numFmt w:val="decimal"/>
        <w:lvlText w:val="%1."/>
        <w:lvlJc w:val="left"/>
        <w:pPr>
          <w:tabs>
            <w:tab w:val="num" w:pos="360"/>
          </w:tabs>
        </w:pPr>
        <w:rPr>
          <w:b w:val="false"/>
          <w:bCs/>
          <w:snapToGrid/>
          <w:color w:val="auto"/>
          <w:sz w:val="24"/>
          <w:szCs w:val="24"/>
        </w:rPr>
      </w:lvl>
    </w:lvlOverride>
  </w:num>
  <w:num w:numId="26">
    <w:abstractNumId w:val="2"/>
  </w:num>
  <w:num w:numId="27">
    <w:abstractNumId w:val="18"/>
  </w:num>
  <w:num w:numId="28">
    <w:abstractNumId w:val="9"/>
  </w:num>
  <w:num w:numId="29">
    <w:abstractNumId w:val="1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850"/>
    <w:rsid w:val="00000563"/>
    <w:rsid w:val="00002280"/>
    <w:rsid w:val="000042B4"/>
    <w:rsid w:val="000156EA"/>
    <w:rsid w:val="000173F8"/>
    <w:rsid w:val="00022BD6"/>
    <w:rsid w:val="00027D4F"/>
    <w:rsid w:val="00027F95"/>
    <w:rsid w:val="00043B53"/>
    <w:rsid w:val="000445FE"/>
    <w:rsid w:val="00051FDD"/>
    <w:rsid w:val="0005551F"/>
    <w:rsid w:val="0005685B"/>
    <w:rsid w:val="00062D78"/>
    <w:rsid w:val="0007075E"/>
    <w:rsid w:val="00070C45"/>
    <w:rsid w:val="00071531"/>
    <w:rsid w:val="0008194E"/>
    <w:rsid w:val="00082B07"/>
    <w:rsid w:val="00084695"/>
    <w:rsid w:val="00091D73"/>
    <w:rsid w:val="00092E89"/>
    <w:rsid w:val="00093A8A"/>
    <w:rsid w:val="000A1561"/>
    <w:rsid w:val="000A3DC4"/>
    <w:rsid w:val="000A5B08"/>
    <w:rsid w:val="000B29EC"/>
    <w:rsid w:val="000C6B56"/>
    <w:rsid w:val="000D7CBE"/>
    <w:rsid w:val="000E4E76"/>
    <w:rsid w:val="000E5BC7"/>
    <w:rsid w:val="000E6BEF"/>
    <w:rsid w:val="000E7EC5"/>
    <w:rsid w:val="000F4CBA"/>
    <w:rsid w:val="00101F5C"/>
    <w:rsid w:val="00102BEA"/>
    <w:rsid w:val="00103E06"/>
    <w:rsid w:val="0010408E"/>
    <w:rsid w:val="00105403"/>
    <w:rsid w:val="00113015"/>
    <w:rsid w:val="00121E0C"/>
    <w:rsid w:val="0012653E"/>
    <w:rsid w:val="0012691A"/>
    <w:rsid w:val="00140A49"/>
    <w:rsid w:val="00140F93"/>
    <w:rsid w:val="00141809"/>
    <w:rsid w:val="00143407"/>
    <w:rsid w:val="001515F8"/>
    <w:rsid w:val="001540B8"/>
    <w:rsid w:val="00160906"/>
    <w:rsid w:val="00161FEE"/>
    <w:rsid w:val="001753D8"/>
    <w:rsid w:val="00195361"/>
    <w:rsid w:val="001963A2"/>
    <w:rsid w:val="001A6EC0"/>
    <w:rsid w:val="001A7ED0"/>
    <w:rsid w:val="001B0DAC"/>
    <w:rsid w:val="001C247E"/>
    <w:rsid w:val="001C5D29"/>
    <w:rsid w:val="001D6953"/>
    <w:rsid w:val="001E10D6"/>
    <w:rsid w:val="001E2101"/>
    <w:rsid w:val="001F1B0C"/>
    <w:rsid w:val="001F3927"/>
    <w:rsid w:val="001F3C69"/>
    <w:rsid w:val="00202C35"/>
    <w:rsid w:val="00203CCE"/>
    <w:rsid w:val="00210C96"/>
    <w:rsid w:val="002225C4"/>
    <w:rsid w:val="00227557"/>
    <w:rsid w:val="00245DA8"/>
    <w:rsid w:val="00250A9D"/>
    <w:rsid w:val="00265BAD"/>
    <w:rsid w:val="0027520E"/>
    <w:rsid w:val="0027776E"/>
    <w:rsid w:val="00280BF2"/>
    <w:rsid w:val="00282C1F"/>
    <w:rsid w:val="00285C7B"/>
    <w:rsid w:val="00291016"/>
    <w:rsid w:val="00294B86"/>
    <w:rsid w:val="002A0C61"/>
    <w:rsid w:val="002A1838"/>
    <w:rsid w:val="002A6CDC"/>
    <w:rsid w:val="002A6E94"/>
    <w:rsid w:val="002A72B3"/>
    <w:rsid w:val="002B2967"/>
    <w:rsid w:val="002C5014"/>
    <w:rsid w:val="002D20C1"/>
    <w:rsid w:val="002D2A83"/>
    <w:rsid w:val="002D3727"/>
    <w:rsid w:val="002E1DBE"/>
    <w:rsid w:val="002E4A6B"/>
    <w:rsid w:val="002F3FC5"/>
    <w:rsid w:val="002F7C5A"/>
    <w:rsid w:val="0030078A"/>
    <w:rsid w:val="0030153A"/>
    <w:rsid w:val="003066D5"/>
    <w:rsid w:val="00311505"/>
    <w:rsid w:val="00316BCA"/>
    <w:rsid w:val="00317463"/>
    <w:rsid w:val="003403F7"/>
    <w:rsid w:val="003418E1"/>
    <w:rsid w:val="003422F2"/>
    <w:rsid w:val="00351147"/>
    <w:rsid w:val="00355665"/>
    <w:rsid w:val="00356C68"/>
    <w:rsid w:val="00363405"/>
    <w:rsid w:val="00381B6A"/>
    <w:rsid w:val="00385084"/>
    <w:rsid w:val="003914BE"/>
    <w:rsid w:val="003A1CD4"/>
    <w:rsid w:val="003B1DE4"/>
    <w:rsid w:val="003B415F"/>
    <w:rsid w:val="003C1F93"/>
    <w:rsid w:val="003D0192"/>
    <w:rsid w:val="003D572F"/>
    <w:rsid w:val="003E4EA1"/>
    <w:rsid w:val="003E5CEB"/>
    <w:rsid w:val="00403062"/>
    <w:rsid w:val="00407DEB"/>
    <w:rsid w:val="00414678"/>
    <w:rsid w:val="00414A9C"/>
    <w:rsid w:val="00417DEA"/>
    <w:rsid w:val="00424558"/>
    <w:rsid w:val="00430E17"/>
    <w:rsid w:val="004366FA"/>
    <w:rsid w:val="00442154"/>
    <w:rsid w:val="004443A4"/>
    <w:rsid w:val="00457065"/>
    <w:rsid w:val="0046661B"/>
    <w:rsid w:val="004746A2"/>
    <w:rsid w:val="00487F9D"/>
    <w:rsid w:val="00496FE3"/>
    <w:rsid w:val="004A2360"/>
    <w:rsid w:val="004A2ADA"/>
    <w:rsid w:val="004A40C3"/>
    <w:rsid w:val="004A66E0"/>
    <w:rsid w:val="004B630B"/>
    <w:rsid w:val="004B7D5E"/>
    <w:rsid w:val="004C02DF"/>
    <w:rsid w:val="004D1C9B"/>
    <w:rsid w:val="004D49D8"/>
    <w:rsid w:val="004E13A6"/>
    <w:rsid w:val="004F18DE"/>
    <w:rsid w:val="004F6CC5"/>
    <w:rsid w:val="0050485B"/>
    <w:rsid w:val="00505928"/>
    <w:rsid w:val="00515387"/>
    <w:rsid w:val="0051554C"/>
    <w:rsid w:val="00522BC3"/>
    <w:rsid w:val="00525C2E"/>
    <w:rsid w:val="0052615E"/>
    <w:rsid w:val="005325C7"/>
    <w:rsid w:val="00533F5B"/>
    <w:rsid w:val="00537FD8"/>
    <w:rsid w:val="005537FA"/>
    <w:rsid w:val="00573135"/>
    <w:rsid w:val="0058309E"/>
    <w:rsid w:val="0059718B"/>
    <w:rsid w:val="005A3146"/>
    <w:rsid w:val="005A5A2C"/>
    <w:rsid w:val="005B623F"/>
    <w:rsid w:val="005C2BA7"/>
    <w:rsid w:val="005C3DC7"/>
    <w:rsid w:val="005C4A9B"/>
    <w:rsid w:val="005C643A"/>
    <w:rsid w:val="005C6CCE"/>
    <w:rsid w:val="005D0D51"/>
    <w:rsid w:val="005D3EE1"/>
    <w:rsid w:val="005D64E4"/>
    <w:rsid w:val="005E09AF"/>
    <w:rsid w:val="005E208F"/>
    <w:rsid w:val="005F27F5"/>
    <w:rsid w:val="005F7703"/>
    <w:rsid w:val="005F7A3C"/>
    <w:rsid w:val="006019CC"/>
    <w:rsid w:val="006076EE"/>
    <w:rsid w:val="006106C5"/>
    <w:rsid w:val="006211DA"/>
    <w:rsid w:val="00621B16"/>
    <w:rsid w:val="006228EB"/>
    <w:rsid w:val="0062311F"/>
    <w:rsid w:val="00630850"/>
    <w:rsid w:val="006326F3"/>
    <w:rsid w:val="00635D95"/>
    <w:rsid w:val="00640E0A"/>
    <w:rsid w:val="00646734"/>
    <w:rsid w:val="00666C6E"/>
    <w:rsid w:val="006705A2"/>
    <w:rsid w:val="00671FBD"/>
    <w:rsid w:val="0067261F"/>
    <w:rsid w:val="0067422F"/>
    <w:rsid w:val="00676168"/>
    <w:rsid w:val="006772BB"/>
    <w:rsid w:val="00677BFD"/>
    <w:rsid w:val="00683E6E"/>
    <w:rsid w:val="006A29F2"/>
    <w:rsid w:val="006A518A"/>
    <w:rsid w:val="006A79B4"/>
    <w:rsid w:val="006C5C5C"/>
    <w:rsid w:val="006C7F8A"/>
    <w:rsid w:val="006D2803"/>
    <w:rsid w:val="006D472D"/>
    <w:rsid w:val="006D6285"/>
    <w:rsid w:val="006E0BF9"/>
    <w:rsid w:val="006F67C6"/>
    <w:rsid w:val="007039D1"/>
    <w:rsid w:val="00703B80"/>
    <w:rsid w:val="007106C7"/>
    <w:rsid w:val="00710775"/>
    <w:rsid w:val="00714094"/>
    <w:rsid w:val="007164A5"/>
    <w:rsid w:val="00720B9B"/>
    <w:rsid w:val="007325FC"/>
    <w:rsid w:val="007366D0"/>
    <w:rsid w:val="00742875"/>
    <w:rsid w:val="00743515"/>
    <w:rsid w:val="00745F27"/>
    <w:rsid w:val="00746855"/>
    <w:rsid w:val="0076353B"/>
    <w:rsid w:val="00767E56"/>
    <w:rsid w:val="007772EC"/>
    <w:rsid w:val="00790870"/>
    <w:rsid w:val="00794653"/>
    <w:rsid w:val="0079627D"/>
    <w:rsid w:val="007A2A52"/>
    <w:rsid w:val="007A73F5"/>
    <w:rsid w:val="007D1367"/>
    <w:rsid w:val="007D1C77"/>
    <w:rsid w:val="007E4786"/>
    <w:rsid w:val="007E5599"/>
    <w:rsid w:val="007E7C9B"/>
    <w:rsid w:val="007F546E"/>
    <w:rsid w:val="0080655C"/>
    <w:rsid w:val="00825149"/>
    <w:rsid w:val="008308CD"/>
    <w:rsid w:val="00830F32"/>
    <w:rsid w:val="00831A6B"/>
    <w:rsid w:val="00835E11"/>
    <w:rsid w:val="008366FE"/>
    <w:rsid w:val="0084184C"/>
    <w:rsid w:val="00841C82"/>
    <w:rsid w:val="00860181"/>
    <w:rsid w:val="0086349F"/>
    <w:rsid w:val="0086600F"/>
    <w:rsid w:val="00867A80"/>
    <w:rsid w:val="00871937"/>
    <w:rsid w:val="008902DB"/>
    <w:rsid w:val="00893148"/>
    <w:rsid w:val="00893270"/>
    <w:rsid w:val="00894571"/>
    <w:rsid w:val="008A52A6"/>
    <w:rsid w:val="008A6849"/>
    <w:rsid w:val="008B5DCD"/>
    <w:rsid w:val="008B7DAB"/>
    <w:rsid w:val="008D16B7"/>
    <w:rsid w:val="008E001E"/>
    <w:rsid w:val="008F72B1"/>
    <w:rsid w:val="00903553"/>
    <w:rsid w:val="009065A4"/>
    <w:rsid w:val="00907371"/>
    <w:rsid w:val="00945D20"/>
    <w:rsid w:val="00950020"/>
    <w:rsid w:val="00953CA3"/>
    <w:rsid w:val="009551C9"/>
    <w:rsid w:val="00960CD7"/>
    <w:rsid w:val="009631F9"/>
    <w:rsid w:val="0096517A"/>
    <w:rsid w:val="00966787"/>
    <w:rsid w:val="009737BA"/>
    <w:rsid w:val="00984076"/>
    <w:rsid w:val="00992EF2"/>
    <w:rsid w:val="00997FAE"/>
    <w:rsid w:val="009B71BF"/>
    <w:rsid w:val="009E11BB"/>
    <w:rsid w:val="009E1FC6"/>
    <w:rsid w:val="009E2845"/>
    <w:rsid w:val="009F0A26"/>
    <w:rsid w:val="009F49FF"/>
    <w:rsid w:val="00A01D01"/>
    <w:rsid w:val="00A020CD"/>
    <w:rsid w:val="00A03479"/>
    <w:rsid w:val="00A06555"/>
    <w:rsid w:val="00A078C3"/>
    <w:rsid w:val="00A15A39"/>
    <w:rsid w:val="00A255D1"/>
    <w:rsid w:val="00A25850"/>
    <w:rsid w:val="00A3543E"/>
    <w:rsid w:val="00A35F98"/>
    <w:rsid w:val="00A36F77"/>
    <w:rsid w:val="00A404CB"/>
    <w:rsid w:val="00A41F04"/>
    <w:rsid w:val="00A435C2"/>
    <w:rsid w:val="00A6182C"/>
    <w:rsid w:val="00A62222"/>
    <w:rsid w:val="00A65A44"/>
    <w:rsid w:val="00A736C1"/>
    <w:rsid w:val="00A8467E"/>
    <w:rsid w:val="00A93873"/>
    <w:rsid w:val="00A96514"/>
    <w:rsid w:val="00AA05C7"/>
    <w:rsid w:val="00AB07D5"/>
    <w:rsid w:val="00AB7C4B"/>
    <w:rsid w:val="00AC1A12"/>
    <w:rsid w:val="00AC4985"/>
    <w:rsid w:val="00AC4EBD"/>
    <w:rsid w:val="00AC60B7"/>
    <w:rsid w:val="00AC6103"/>
    <w:rsid w:val="00AD516B"/>
    <w:rsid w:val="00AF1F6E"/>
    <w:rsid w:val="00AF62D4"/>
    <w:rsid w:val="00AF6BCA"/>
    <w:rsid w:val="00B023AA"/>
    <w:rsid w:val="00B17719"/>
    <w:rsid w:val="00B20BCB"/>
    <w:rsid w:val="00B25C0C"/>
    <w:rsid w:val="00B43BFD"/>
    <w:rsid w:val="00B61195"/>
    <w:rsid w:val="00B62F60"/>
    <w:rsid w:val="00B82E49"/>
    <w:rsid w:val="00B86637"/>
    <w:rsid w:val="00B87EB0"/>
    <w:rsid w:val="00B972D7"/>
    <w:rsid w:val="00BA1012"/>
    <w:rsid w:val="00BB2814"/>
    <w:rsid w:val="00BB44D9"/>
    <w:rsid w:val="00BB53A1"/>
    <w:rsid w:val="00BB66AA"/>
    <w:rsid w:val="00BC6B6D"/>
    <w:rsid w:val="00BD092A"/>
    <w:rsid w:val="00BD0CC8"/>
    <w:rsid w:val="00BD314E"/>
    <w:rsid w:val="00BE4DC6"/>
    <w:rsid w:val="00BE75B6"/>
    <w:rsid w:val="00BF2E84"/>
    <w:rsid w:val="00BF343D"/>
    <w:rsid w:val="00C039C6"/>
    <w:rsid w:val="00C05C6B"/>
    <w:rsid w:val="00C149BD"/>
    <w:rsid w:val="00C21261"/>
    <w:rsid w:val="00C26DF3"/>
    <w:rsid w:val="00C35732"/>
    <w:rsid w:val="00C357DA"/>
    <w:rsid w:val="00C64FFA"/>
    <w:rsid w:val="00C7184A"/>
    <w:rsid w:val="00C8060F"/>
    <w:rsid w:val="00C8086D"/>
    <w:rsid w:val="00C92090"/>
    <w:rsid w:val="00C92962"/>
    <w:rsid w:val="00CA07ED"/>
    <w:rsid w:val="00CA6D00"/>
    <w:rsid w:val="00CB4650"/>
    <w:rsid w:val="00CB7505"/>
    <w:rsid w:val="00CC0CFF"/>
    <w:rsid w:val="00CC1C5B"/>
    <w:rsid w:val="00CC53AA"/>
    <w:rsid w:val="00CC602E"/>
    <w:rsid w:val="00CE1BD3"/>
    <w:rsid w:val="00CE286C"/>
    <w:rsid w:val="00CF183A"/>
    <w:rsid w:val="00D04B5A"/>
    <w:rsid w:val="00D142BF"/>
    <w:rsid w:val="00D17C36"/>
    <w:rsid w:val="00D22F38"/>
    <w:rsid w:val="00D233C1"/>
    <w:rsid w:val="00D273FE"/>
    <w:rsid w:val="00D31ACA"/>
    <w:rsid w:val="00D32D42"/>
    <w:rsid w:val="00D37479"/>
    <w:rsid w:val="00D42043"/>
    <w:rsid w:val="00D501E8"/>
    <w:rsid w:val="00D52471"/>
    <w:rsid w:val="00D54E0C"/>
    <w:rsid w:val="00D55EF5"/>
    <w:rsid w:val="00D60B34"/>
    <w:rsid w:val="00D70175"/>
    <w:rsid w:val="00D72B21"/>
    <w:rsid w:val="00D7334B"/>
    <w:rsid w:val="00D751C2"/>
    <w:rsid w:val="00D76EBC"/>
    <w:rsid w:val="00D81BB6"/>
    <w:rsid w:val="00D82344"/>
    <w:rsid w:val="00D84DB5"/>
    <w:rsid w:val="00D869A5"/>
    <w:rsid w:val="00D9475A"/>
    <w:rsid w:val="00D96007"/>
    <w:rsid w:val="00D97A2B"/>
    <w:rsid w:val="00DA5CD3"/>
    <w:rsid w:val="00DB529A"/>
    <w:rsid w:val="00DD166E"/>
    <w:rsid w:val="00DE097E"/>
    <w:rsid w:val="00DE2600"/>
    <w:rsid w:val="00DE608B"/>
    <w:rsid w:val="00DF5963"/>
    <w:rsid w:val="00DF708B"/>
    <w:rsid w:val="00E044EF"/>
    <w:rsid w:val="00E0508A"/>
    <w:rsid w:val="00E0588A"/>
    <w:rsid w:val="00E10037"/>
    <w:rsid w:val="00E12598"/>
    <w:rsid w:val="00E250A8"/>
    <w:rsid w:val="00E40717"/>
    <w:rsid w:val="00E4379F"/>
    <w:rsid w:val="00E54EDB"/>
    <w:rsid w:val="00E5539A"/>
    <w:rsid w:val="00E6761B"/>
    <w:rsid w:val="00E71B59"/>
    <w:rsid w:val="00E71D3C"/>
    <w:rsid w:val="00E7375A"/>
    <w:rsid w:val="00E75ADD"/>
    <w:rsid w:val="00E81EA1"/>
    <w:rsid w:val="00E83700"/>
    <w:rsid w:val="00E83D5F"/>
    <w:rsid w:val="00E90552"/>
    <w:rsid w:val="00E9376F"/>
    <w:rsid w:val="00EA2908"/>
    <w:rsid w:val="00EA3EB4"/>
    <w:rsid w:val="00EB48B3"/>
    <w:rsid w:val="00ED2D35"/>
    <w:rsid w:val="00ED618A"/>
    <w:rsid w:val="00EE2AA9"/>
    <w:rsid w:val="00F01E0F"/>
    <w:rsid w:val="00F05E2B"/>
    <w:rsid w:val="00F310B2"/>
    <w:rsid w:val="00F318FB"/>
    <w:rsid w:val="00F433B2"/>
    <w:rsid w:val="00F51F17"/>
    <w:rsid w:val="00F560EA"/>
    <w:rsid w:val="00F56E29"/>
    <w:rsid w:val="00F577C2"/>
    <w:rsid w:val="00F62884"/>
    <w:rsid w:val="00F71CDC"/>
    <w:rsid w:val="00F76474"/>
    <w:rsid w:val="00F83A3B"/>
    <w:rsid w:val="00F86403"/>
    <w:rsid w:val="00FA4B50"/>
    <w:rsid w:val="00FC23DA"/>
    <w:rsid w:val="00FC4B62"/>
    <w:rsid w:val="00FE31D3"/>
    <w:rsid w:val="00FF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  <w15:docId w15:val="{4CD12B1C-DF16-499C-A1B8-B950DD8DEF1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B2967"/>
    <w:rPr>
      <w:color w:val="00000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63085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30850"/>
  </w:style>
  <w:style w:type="paragraph" w:styleId="Podnoje">
    <w:name w:val="footer"/>
    <w:basedOn w:val="Normal"/>
    <w:rsid w:val="00945D2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67261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7261F"/>
    <w:rPr>
      <w:rFonts w:ascii="Tahoma" w:hAnsi="Tahoma" w:cs="Tahoma"/>
      <w:color w:val="000000"/>
      <w:sz w:val="16"/>
      <w:szCs w:val="16"/>
    </w:rPr>
  </w:style>
  <w:style w:type="paragraph" w:styleId="Odlomakpopisa">
    <w:name w:val="List Paragraph"/>
    <w:basedOn w:val="Normal"/>
    <w:uiPriority w:val="34"/>
    <w:qFormat/>
    <w:rsid w:val="006019CC"/>
    <w:pPr>
      <w:ind w:left="720"/>
      <w:contextualSpacing/>
    </w:pPr>
    <w:rPr>
      <w:color w:val="auto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A3543E"/>
    <w:pPr>
      <w:spacing w:after="120"/>
      <w:ind w:left="283"/>
    </w:pPr>
    <w:rPr>
      <w:color w:val="auto"/>
      <w:sz w:val="24"/>
      <w:szCs w:val="24"/>
    </w:rPr>
  </w:style>
  <w:style w:type="character" w:styleId="UvuenotijelotekstaChar" w:customStyle="true">
    <w:name w:val="Uvučeno tijelo teksta Char"/>
    <w:link w:val="Uvuenotijeloteksta"/>
    <w:rsid w:val="00A3543E"/>
    <w:rPr>
      <w:sz w:val="24"/>
      <w:szCs w:val="24"/>
    </w:rPr>
  </w:style>
  <w:style w:type="paragraph" w:styleId="Tijeloteksta">
    <w:name w:val="Body Text"/>
    <w:basedOn w:val="Normal"/>
    <w:link w:val="TijelotekstaChar"/>
    <w:rsid w:val="00A3543E"/>
    <w:pPr>
      <w:suppressAutoHyphens/>
      <w:spacing w:after="120" w:line="100" w:lineRule="atLeast"/>
    </w:pPr>
    <w:rPr>
      <w:color w:val="auto"/>
      <w:kern w:val="1"/>
      <w:sz w:val="24"/>
      <w:szCs w:val="24"/>
      <w:lang w:eastAsia="ar-SA"/>
    </w:rPr>
  </w:style>
  <w:style w:type="character" w:styleId="TijelotekstaChar" w:customStyle="true">
    <w:name w:val="Tijelo teksta Char"/>
    <w:link w:val="Tijeloteksta"/>
    <w:rsid w:val="00A3543E"/>
    <w:rPr>
      <w:kern w:val="1"/>
      <w:sz w:val="24"/>
      <w:szCs w:val="24"/>
      <w:lang w:eastAsia="ar-SA"/>
    </w:rPr>
  </w:style>
  <w:style w:type="paragraph" w:styleId="ListParagraph1" w:customStyle="true">
    <w:name w:val="List Paragraph1"/>
    <w:basedOn w:val="Normal"/>
    <w:rsid w:val="00A3543E"/>
    <w:pPr>
      <w:suppressAutoHyphens/>
      <w:spacing w:line="100" w:lineRule="atLeast"/>
    </w:pPr>
    <w:rPr>
      <w:color w:val="auto"/>
      <w:kern w:val="1"/>
      <w:sz w:val="24"/>
      <w:szCs w:val="24"/>
      <w:lang w:eastAsia="ar-SA"/>
    </w:rPr>
  </w:style>
  <w:style w:type="character" w:styleId="ZaglavljeChar" w:customStyle="true">
    <w:name w:val="Zaglavlje Char"/>
    <w:basedOn w:val="Zadanifontodlomka"/>
    <w:link w:val="Zaglavlje"/>
    <w:uiPriority w:val="99"/>
    <w:rsid w:val="001E10D6"/>
    <w:rPr>
      <w:color w:val="000000"/>
    </w:rPr>
  </w:style>
  <w:style w:type="character" w:styleId="Hiperveza">
    <w:name w:val="Hyperlink"/>
    <w:basedOn w:val="Zadanifontodlomka"/>
    <w:unhideWhenUsed/>
    <w:rsid w:val="001E10D6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AC61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6103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6103"/>
    <w:rPr>
      <w:rFonts w:ascii="Arial" w:hAnsi="Arial" w:cs="Arial"/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6103"/>
    <w:rPr>
      <w:rFonts w:ascii="Arial" w:hAnsi="Arial" w:cs="Arial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6103"/>
    <w:rPr>
      <w:rFonts w:ascii="Arial" w:hAnsi="Arial" w:cs="Arial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3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73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0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53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844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828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3183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134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0798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1259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824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9529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0274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7191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379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3106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909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857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3407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1383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173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8905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998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0942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223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455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90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4685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437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7283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3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7428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9245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496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7314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492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73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2708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156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137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6572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196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953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94305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2745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18. travnja 2024.</izvorni_sadrzaj>
    <derivirana_varijabla naziv="DomainObject.StvarniPocetakDatum_1">18. travnja 2024.</derivirana_varijabla>
  </DomainObject.StvarniPocetakDatum>
  <DomainObject.StvarniZavrsetakDatum>
    <izvorni_sadrzaj>18. travnja 2024.</izvorni_sadrzaj>
    <derivirana_varijabla naziv="DomainObject.StvarniZavrsetakDatum_1">18. travnja 2024.</derivirana_varijabla>
  </DomainObject.StvarniZavrsetakDatum>
  <DomainObject.PlaniraniZavrsetakDatum>
    <izvorni_sadrzaj>18. travnja 2024.</izvorni_sadrzaj>
    <derivirana_varijabla naziv="DomainObject.PlaniraniZavrsetakDatum_1">18. travnja 2024.</derivirana_varijabla>
  </DomainObject.PlaniraniZavrsetakDatum>
  <DomainObject.PlaniraniPocetakDatum>
    <izvorni_sadrzaj>18. travnja 2024.</izvorni_sadrzaj>
    <derivirana_varijabla naziv="DomainObject.PlaniraniPocetakDatum_1">18. travnja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09:22</izvorni_sadrzaj>
    <derivirana_varijabla naziv="DomainObject.StvarniZavrsetakVrijeme_1">09:22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travnja 2024.</izvorni_sadrzaj>
    <derivirana_varijabla naziv="DomainObject.Zapisnik.DatumKreiranja_1">18.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St-359/2023-49</izvorni_sadrzaj>
    <derivirana_varijabla naziv="DomainObject.Zapisnik.Oznaka_1">St-359/2023-49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NAKNADE DIOBE</izvorni_sadrzaj>
    <derivirana_varijabla naziv="DomainObject.Predmet.Opis_1">NOVI BROJ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St-359/2023</izvorni_sadrzaj>
    <derivirana_varijabla naziv="DomainObject.Predmet.OznakaBroj_1">St-359/2023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KEY LA GRADNJA društvo s ograničenom odgovornošću za obradu kamena i građevinarstvo u stečaju</izvorni_sadrzaj>
    <derivirana_varijabla naziv="DomainObject.Predmet.ProtustrankaFormated_1">  Stečajna masa iza KEY LA GRADNJA društvo s ograničenom odgovornošću za obradu kamena i građevinarstvo u stečaju</derivirana_varijabla>
  </DomainObject.Predmet.ProtustrankaFormated>
  <DomainObject.Predmet.ProtustrankaFormatedOIB>
    <izvorni_sadrzaj>  Stečajna masa iza KEY LA GRADNJA društvo s ograničenom odgovornošću za obradu kamena i građevinarstvo u stečaju, OIB 70034677078</izvorni_sadrzaj>
    <derivirana_varijabla naziv="DomainObject.Predmet.ProtustrankaFormatedOIB_1">  Stečajna masa iza KEY LA GRADNJA društvo s ograničenom odgovornošću za obradu kamena i građevinarstvo u stečaju, OIB 70034677078</derivirana_varijabla>
  </DomainObject.Predmet.ProtustrankaFormatedOIB>
  <DomainObject.Predmet.ProtustrankaFormatedWithAdress>
    <izvorni_sadrzaj> Stečajna masa iza KEY LA GRADNJA društvo s ograničenom odgovornošću za obradu kamena i građevinarstvo u stečaju, Fucane 1A, 52100 Medulin</izvorni_sadrzaj>
    <derivirana_varijabla naziv="DomainObject.Predmet.ProtustrankaFormatedWithAdress_1"> Stečajna masa iza KEY LA GRADNJA društvo s ograničenom odgovornošću za obradu kamena i građevinarstvo u stečaju, Fucane 1A, 52100 Medulin</derivirana_varijabla>
  </DomainObject.Predmet.ProtustrankaFormatedWithAdress>
  <DomainObject.Predmet.ProtustrankaFormatedWithAdressOIB>
    <izvorni_sadrzaj> Stečajna masa iza KEY LA GRADNJA društvo s ograničenom odgovornošću za obradu kamena i građevinarstvo u stečaju, OIB 70034677078, Fucane 1A, 52100 Medulin</izvorni_sadrzaj>
    <derivirana_varijabla naziv="DomainObject.Predmet.ProtustrankaFormatedWithAdressOIB_1"> Stečajna masa iza KEY LA GRADNJA društvo s ograničenom odgovornošću za obradu kamena i građevinarstvo u stečaju, OIB 70034677078, Fucane 1A, 52100 Medulin</derivirana_varijabla>
  </DomainObject.Predmet.ProtustrankaFormatedWithAdressOIB>
  <DomainObject.Predmet.ProtustrankaWithAdress>
    <izvorni_sadrzaj>Stečajna masa iza KEY LA GRADNJA društvo s ograničenom odgovornošću za obradu kamena i građevinarstvo u stečaju Fucane 1A, 52100 Medulin</izvorni_sadrzaj>
    <derivirana_varijabla naziv="DomainObject.Predmet.ProtustrankaWithAdress_1">Stečajna masa iza KEY LA GRADNJA društvo s ograničenom odgovornošću za obradu kamena i građevinarstvo u stečaju Fucane 1A, 52100 Medulin</derivirana_varijabla>
  </DomainObject.Predmet.ProtustrankaWithAdress>
  <DomainObject.Predmet.ProtustrankaWithAdressOIB>
    <izvorni_sadrzaj>Stečajna masa iza KEY LA GRADNJA društvo s ograničenom odgovornošću za obradu kamena i građevinarstvo u stečaju, OIB 70034677078, Fucane 1A, 52100 Medulin</izvorni_sadrzaj>
    <derivirana_varijabla naziv="DomainObject.Predmet.ProtustrankaWithAdressOIB_1">Stečajna masa iza KEY LA GRADNJA društvo s ograničenom odgovornošću za obradu kamena i građevinarstvo u stečaju, OIB 70034677078, Fucane 1A, 52100 Medulin</derivirana_varijabla>
  </DomainObject.Predmet.ProtustrankaWithAdressOIB>
  <DomainObject.Predmet.ProtustrankaNazivFormated>
    <izvorni_sadrzaj>Stečajna masa iza KEY LA GRADNJA društvo s ograničenom odgovornošću za obradu kamena i građevinarstvo u stečaju</izvorni_sadrzaj>
    <derivirana_varijabla naziv="DomainObject.Predmet.ProtustrankaNazivFormated_1">Stečajna masa iza KEY LA GRADNJA društvo s ograničenom odgovornošću za obradu kamena i građevinarstvo u stečaju</derivirana_varijabla>
  </DomainObject.Predmet.ProtustrankaNazivFormated>
  <DomainObject.Predmet.ProtustrankaNazivFormatedOIB>
    <izvorni_sadrzaj>Stečajna masa iza KEY LA GRADNJA društvo s ograničenom odgovornošću za obradu kamena i građevinarstvo u stečaju, OIB 70034677078</izvorni_sadrzaj>
    <derivirana_varijabla naziv="DomainObject.Predmet.ProtustrankaNazivFormatedOIB_1">Stečajna masa iza KEY LA GRADNJA društvo s ograničenom odgovornošću za obradu kamena i građevinarstvo u stečaju, OIB 70034677078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Veljović</izvorni_sadrzaj>
    <derivirana_varijabla naziv="DomainObject.Predmet.StrankaFormated_1">  Vladimir Veljović</derivirana_varijabla>
  </DomainObject.Predmet.StrankaFormated>
  <DomainObject.Predmet.StrankaFormatedOIB>
    <izvorni_sadrzaj>  Vladimir Veljović, OIB 67629473612</izvorni_sadrzaj>
    <derivirana_varijabla naziv="DomainObject.Predmet.StrankaFormatedOIB_1">  Vladimir Veljović, OIB 67629473612</derivirana_varijabla>
  </DomainObject.Predmet.StrankaFormatedOIB>
  <DomainObject.Predmet.StrankaFormatedWithAdress>
    <izvorni_sadrzaj> Vladimir Veljović, Fucane 1a, 52100 Medulin</izvorni_sadrzaj>
    <derivirana_varijabla naziv="DomainObject.Predmet.StrankaFormatedWithAdress_1"> Vladimir Veljović, Fucane 1a, 52100 Medulin</derivirana_varijabla>
  </DomainObject.Predmet.StrankaFormatedWithAdress>
  <DomainObject.Predmet.StrankaFormatedWithAdressOIB>
    <izvorni_sadrzaj> Vladimir Veljović, OIB 67629473612, Fucane 1a, 52100 Medulin</izvorni_sadrzaj>
    <derivirana_varijabla naziv="DomainObject.Predmet.StrankaFormatedWithAdressOIB_1"> Vladimir Veljović, OIB 67629473612, Fucane 1a, 52100 Medulin</derivirana_varijabla>
  </DomainObject.Predmet.StrankaFormatedWithAdressOIB>
  <DomainObject.Predmet.StrankaWithAdress>
    <izvorni_sadrzaj>Vladimir Veljović Fucane 1a,52100 Medulin</izvorni_sadrzaj>
    <derivirana_varijabla naziv="DomainObject.Predmet.StrankaWithAdress_1">Vladimir Veljović Fucane 1a,52100 Medulin</derivirana_varijabla>
  </DomainObject.Predmet.StrankaWithAdress>
  <DomainObject.Predmet.StrankaWithAdressOIB>
    <izvorni_sadrzaj>Vladimir Veljović, OIB 67629473612, Fucane 1a,52100 Medulin</izvorni_sadrzaj>
    <derivirana_varijabla naziv="DomainObject.Predmet.StrankaWithAdressOIB_1">Vladimir Veljović, OIB 67629473612, Fucane 1a,52100 Medulin</derivirana_varijabla>
  </DomainObject.Predmet.StrankaWithAdressOIB>
  <DomainObject.Predmet.StrankaNazivFormated>
    <izvorni_sadrzaj>Vladimir Veljović</izvorni_sadrzaj>
    <derivirana_varijabla naziv="DomainObject.Predmet.StrankaNazivFormated_1">Vladimir Veljović</derivirana_varijabla>
  </DomainObject.Predmet.StrankaNazivFormated>
  <DomainObject.Predmet.StrankaNazivFormatedOIB>
    <izvorni_sadrzaj>Vladimir Veljović, OIB 67629473612</izvorni_sadrzaj>
    <derivirana_varijabla naziv="DomainObject.Predmet.StrankaNazivFormatedOIB_1">Vladimir Veljović, OIB 67629473612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Vladimir Veljović</item>
    </izvorni_sadrzaj>
    <derivirana_varijabla naziv="DomainObject.Predmet.StrankaListFormated_1">
      <item>Vladimir Veljović</item>
    </derivirana_varijabla>
  </DomainObject.Predmet.StrankaListFormated>
  <DomainObject.Predmet.StrankaListFormatedOIB>
    <izvorni_sadrzaj>
      <item>Vladimir Veljović, OIB 67629473612</item>
    </izvorni_sadrzaj>
    <derivirana_varijabla naziv="DomainObject.Predmet.StrankaListFormatedOIB_1">
      <item>Vladimir Veljović, OIB 67629473612</item>
    </derivirana_varijabla>
  </DomainObject.Predmet.StrankaListFormatedOIB>
  <DomainObject.Predmet.StrankaListFormatedWithAdress>
    <izvorni_sadrzaj>
      <item>Vladimir Veljović, Fucane 1a, 52100 Medulin</item>
    </izvorni_sadrzaj>
    <derivirana_varijabla naziv="DomainObject.Predmet.StrankaListFormatedWithAdress_1">
      <item>Vladimir Veljović, Fucane 1a, 52100 Medulin</item>
    </derivirana_varijabla>
  </DomainObject.Predmet.StrankaListFormatedWithAdress>
  <DomainObject.Predmet.StrankaListFormatedWithAdressOIB>
    <izvorni_sadrzaj>
      <item>Vladimir Veljović, OIB 67629473612, Fucane 1a, 52100 Medulin</item>
    </izvorni_sadrzaj>
    <derivirana_varijabla naziv="DomainObject.Predmet.StrankaListFormatedWithAdressOIB_1">
      <item>Vladimir Veljović, OIB 67629473612, Fucane 1a, 52100 Medulin</item>
    </derivirana_varijabla>
  </DomainObject.Predmet.StrankaListFormatedWithAdressOIB>
  <DomainObject.Predmet.StrankaListNazivFormated>
    <izvorni_sadrzaj>
      <item>Vladimir Veljović</item>
    </izvorni_sadrzaj>
    <derivirana_varijabla naziv="DomainObject.Predmet.StrankaListNazivFormated_1">
      <item>Vladimir Veljović</item>
    </derivirana_varijabla>
  </DomainObject.Predmet.StrankaListNazivFormated>
  <DomainObject.Predmet.StrankaListNazivFormatedOIB>
    <izvorni_sadrzaj>
      <item>Vladimir Veljović, OIB 67629473612</item>
    </izvorni_sadrzaj>
    <derivirana_varijabla naziv="DomainObject.Predmet.StrankaListNazivFormatedOIB_1">
      <item>Vladimir Veljović, OIB 67629473612</item>
    </derivirana_varijabla>
  </DomainObject.Predmet.StrankaListNazivFormatedOIB>
  <DomainObject.Predmet.ProtuStrankaListFormated>
    <izvorni_sadrzaj>
      <item>Stečajna masa iza KEY LA GRADNJA društvo s ograničenom odgovornošću za obradu kamena i građevinarstvo u stečaju</item>
    </izvorni_sadrzaj>
    <derivirana_varijabla naziv="DomainObject.Predmet.ProtuStrankaListFormated_1">
      <item>Stečajna masa iza KEY LA GRADNJA društvo s ograničenom odgovornošću za obradu kamena i građevinarstvo u stečaju</item>
    </derivirana_varijabla>
  </DomainObject.Predmet.ProtuStrankaListFormated>
  <DomainObject.Predmet.ProtuStrankaListFormatedOIB>
    <izvorni_sadrzaj>
      <item>Stečajna masa iza KEY LA GRADNJA društvo s ograničenom odgovornošću za obradu kamena i građevinarstvo u stečaju, OIB 70034677078</item>
    </izvorni_sadrzaj>
    <derivirana_varijabla naziv="DomainObject.Predmet.ProtuStrankaListFormatedOIB_1">
      <item>Stečajna masa iza KEY LA GRADNJA društvo s ograničenom odgovornošću za obradu kamena i građevinarstvo u stečaju, OIB 70034677078</item>
    </derivirana_varijabla>
  </DomainObject.Predmet.ProtuStrankaListFormatedOIB>
  <DomainObject.Predmet.ProtuStrankaListFormatedWithAdress>
    <izvorni_sadrzaj>
      <item>Stečajna masa iza KEY LA GRADNJA društvo s ograničenom odgovornošću za obradu kamena i građevinarstvo u stečaju, Fucane 1A, 52100 Medulin</item>
    </izvorni_sadrzaj>
    <derivirana_varijabla naziv="DomainObject.Predmet.ProtuStrankaListFormatedWithAdress_1">
      <item>Stečajna masa iza KEY LA GRADNJA društvo s ograničenom odgovornošću za obradu kamena i građevinarstvo u stečaju, Fucane 1A, 52100 Medulin</item>
    </derivirana_varijabla>
  </DomainObject.Predmet.ProtuStrankaListFormatedWithAdress>
  <DomainObject.Predmet.ProtuStrankaListFormatedWithAdressOIB>
    <izvorni_sadrzaj>
      <item>Stečajna masa iza KEY LA GRADNJA društvo s ograničenom odgovornošću za obradu kamena i građevinarstvo u stečaju, OIB 70034677078, Fucane 1A, 52100 Medulin</item>
    </izvorni_sadrzaj>
    <derivirana_varijabla naziv="DomainObject.Predmet.ProtuStrankaListFormatedWithAdressOIB_1">
      <item>Stečajna masa iza KEY LA GRADNJA društvo s ograničenom odgovornošću za obradu kamena i građevinarstvo u stečaju, OIB 70034677078, Fucane 1A, 52100 Medulin</item>
    </derivirana_varijabla>
  </DomainObject.Predmet.ProtuStrankaListFormatedWithAdressOIB>
  <DomainObject.Predmet.ProtuStrankaListNazivFormated>
    <izvorni_sadrzaj>
      <item>Stečajna masa iza KEY LA GRADNJA društvo s ograničenom odgovornošću za obradu kamena i građevinarstvo u stečaju</item>
    </izvorni_sadrzaj>
    <derivirana_varijabla naziv="DomainObject.Predmet.ProtuStrankaListNazivFormated_1">
      <item>Stečajna masa iza KEY LA GRADNJA društvo s ograničenom odgovornošću za obradu kamena i građevinarstvo u stečaju</item>
    </derivirana_varijabla>
  </DomainObject.Predmet.ProtuStrankaListNazivFormated>
  <DomainObject.Predmet.ProtuStrankaListNazivFormatedOIB>
    <izvorni_sadrzaj>
      <item>Stečajna masa iza KEY LA GRADNJA društvo s ograničenom odgovornošću za obradu kamena i građevinarstvo u stečaju, OIB 70034677078</item>
    </izvorni_sadrzaj>
    <derivirana_varijabla naziv="DomainObject.Predmet.ProtuStrankaListNazivFormatedOIB_1">
      <item>Stečajna masa iza KEY LA GRADNJA društvo s ograničenom odgovornošću za obradu kamena i građevinarstvo u stečaju, OIB 70034677078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travnja 2024.</izvorni_sadrzaj>
    <derivirana_varijabla naziv="DomainObject.Datum_1">18. travnja 2024.</derivirana_varijabla>
  </DomainObject.Datum>
  <DomainObject.PoslovniBrojDokumenta>
    <izvorni_sadrzaj>St-359/2023-49</izvorni_sadrzaj>
    <derivirana_varijabla naziv="DomainObject.PoslovniBrojDokumenta_1">St-359/2023-49</derivirana_varijabla>
  </DomainObject.PoslovniBrojDokumenta>
  <DomainObject.Predmet.StrankaIDrugi>
    <izvorni_sadrzaj>Vladimir Veljović</izvorni_sadrzaj>
    <derivirana_varijabla naziv="DomainObject.Predmet.StrankaIDrugi_1">Vladimir Veljović</derivirana_varijabla>
  </DomainObject.Predmet.StrankaIDrugi>
  <DomainObject.Predmet.ProtustrankaIDrugi>
    <izvorni_sadrzaj>Stečajna masa iza KEY LA GRADNJA društvo s ograničenom odgovornošću za obradu kamena i građevinarstvo u stečaju</izvorni_sadrzaj>
    <derivirana_varijabla naziv="DomainObject.Predmet.ProtustrankaIDrugi_1">Stečajna masa iza KEY LA GRADNJA društvo s ograničenom odgovornošću za obradu kamena i građevinarstvo u stečaju</derivirana_varijabla>
  </DomainObject.Predmet.ProtustrankaIDrugi>
  <DomainObject.Predmet.StrankaIDrugiAdressOIB>
    <izvorni_sadrzaj>Vladimir Veljović, OIB 67629473612, Fucane 1a, 52100 Medulin</izvorni_sadrzaj>
    <derivirana_varijabla naziv="DomainObject.Predmet.StrankaIDrugiAdressOIB_1">Vladimir Veljović, OIB 67629473612, Fucane 1a, 52100 Medulin</derivirana_varijabla>
  </DomainObject.Predmet.StrankaIDrugiAdressOIB>
  <DomainObject.Predmet.ProtustrankaIDrugiAdressOIB>
    <izvorni_sadrzaj>Stečajna masa iza KEY LA GRADNJA društvo s ograničenom odgovornošću za obradu kamena i građevinarstvo u stečaju, OIB 70034677078, Fucane 1A, 52100 Medulin</izvorni_sadrzaj>
    <derivirana_varijabla naziv="DomainObject.Predmet.ProtustrankaIDrugiAdressOIB_1">Stečajna masa iza KEY LA GRADNJA društvo s ograničenom odgovornošću za obradu kamena i građevinarstvo u stečaju, OIB 70034677078, Fucane 1A,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Veljović</item>
      <item>Stečajna masa iza KEY LA GRADNJA društvo s ograničenom odgovornošću za obradu kamena i građevinarstvo u stečaju</item>
    </izvorni_sadrzaj>
    <derivirana_varijabla naziv="DomainObject.Predmet.SudioniciListNaziv_1">
      <item>Vladimir Veljović</item>
      <item>Stečajna masa iza KEY LA GRADNJA društvo s ograničenom odgovornošću za obradu kamena i građevinarstvo u stečaju</item>
    </derivirana_varijabla>
  </DomainObject.Predmet.SudioniciListNaziv>
  <DomainObject.Predmet.SudioniciListAdressOIB>
    <izvorni_sadrzaj>
      <item>Vladimir Veljović, OIB 67629473612, Fucane 1a,52100 Medulin</item>
      <item>Stečajna masa iza KEY LA GRADNJA društvo s ograničenom odgovornošću za obradu kamena i građevinarstvo u stečaju, OIB 70034677078, Fucane 1A,52100 Medulin</item>
    </izvorni_sadrzaj>
    <derivirana_varijabla naziv="DomainObject.Predmet.SudioniciListAdressOIB_1">
      <item>Vladimir Veljović, OIB 67629473612, Fucane 1a,52100 Medulin</item>
      <item>Stečajna masa iza KEY LA GRADNJA društvo s ograničenom odgovornošću za obradu kamena i građevinarstvo u stečaju, OIB 70034677078, Fucane 1A,52100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67629473612</item>
      <item>, OIB 70034677078</item>
    </izvorni_sadrzaj>
    <derivirana_varijabla naziv="DomainObject.Predmet.SudioniciListNazivOIB_1">
      <item>, OIB 67629473612</item>
      <item>, OIB 70034677078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Veljović, OIB 67629473612, Fucane 1A, 52100 Medulin</item>
    </izvorni_sadrzaj>
    <derivirana_varijabla naziv="DomainObject.Predmet.StecajniUpraviteljiListAddressOIB_1">
      <item>Vladimir Veljović, OIB 67629473612, Fucane 1A, 52100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kolovoza 2023.</izvorni_sadrzaj>
    <derivirana_varijabla naziv="DomainObject.Predmet.DatumPocetkaProcesa_1">18.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08FB8E-EC47-4D3D-BF16-27D548EF4A7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433</properties:Words>
  <properties:Characters>2551</properties:Characters>
  <properties:Lines>98</properties:Lines>
  <properties:Paragraphs>41</properties:Paragraphs>
  <properties:TotalTime>73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2024-04-16T11:51:00Z</dcterms:created>
  <dc:creator>klegovic</dc:creator>
  <cp:lastModifiedBy>Karin Vicel</cp:lastModifiedBy>
  <cp:lastPrinted>2024-03-21T08:21:00Z</cp:lastPrinted>
  <dcterms:modified xmlns:xsi="http://www.w3.org/2001/XMLSchema-instance" xsi:type="dcterms:W3CDTF">2024-04-18T07:28:00Z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St-359/2023-49 / Zapisnik - Skupština vjerovnika (St-359-2023.docx)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